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05763D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05763D" w:rsidRDefault="00682EB4" w:rsidP="0005763D">
      <w:pPr>
        <w:jc w:val="right"/>
        <w:rPr>
          <w:szCs w:val="28"/>
        </w:rPr>
      </w:pPr>
      <w:r w:rsidRPr="00682EB4">
        <w:rPr>
          <w:rFonts w:ascii="Times New Roman" w:hAnsi="Times New Roman"/>
        </w:rPr>
        <w:t>«</w:t>
      </w:r>
      <w:r w:rsidR="0005763D">
        <w:rPr>
          <w:szCs w:val="28"/>
        </w:rPr>
        <w:t xml:space="preserve">Экономическое развитие и </w:t>
      </w:r>
    </w:p>
    <w:p w:rsidR="00682EB4" w:rsidRPr="00085C25" w:rsidRDefault="0005763D" w:rsidP="0005763D">
      <w:pPr>
        <w:jc w:val="right"/>
        <w:rPr>
          <w:rFonts w:ascii="Times New Roman" w:hAnsi="Times New Roman"/>
          <w:szCs w:val="28"/>
        </w:rPr>
      </w:pPr>
      <w:r>
        <w:rPr>
          <w:szCs w:val="28"/>
        </w:rPr>
        <w:t>инновационная экономика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 w:rsidP="0005763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05763D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05763D">
        <w:rPr>
          <w:szCs w:val="28"/>
        </w:rPr>
        <w:t>Экономическое развитие и инновационная экономика</w:t>
      </w:r>
      <w:r w:rsidRPr="003D2A56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05763D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05763D">
        <w:rPr>
          <w:szCs w:val="28"/>
        </w:rPr>
        <w:t>Экономическое развитие и инновационная экономика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05763D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</w:t>
      </w:r>
      <w:hyperlink r:id="rId4" w:history="1">
        <w:r w:rsidR="0005763D" w:rsidRPr="00D72EBF">
          <w:rPr>
            <w:rStyle w:val="a3"/>
            <w:color w:val="auto"/>
            <w:szCs w:val="28"/>
          </w:rPr>
          <w:t>от </w:t>
        </w:r>
        <w:r w:rsidR="0005763D">
          <w:rPr>
            <w:rStyle w:val="a3"/>
            <w:color w:val="auto"/>
            <w:szCs w:val="28"/>
          </w:rPr>
          <w:t>22</w:t>
        </w:r>
        <w:r w:rsidR="0005763D" w:rsidRPr="00D72EBF">
          <w:rPr>
            <w:rStyle w:val="a3"/>
            <w:color w:val="auto"/>
            <w:szCs w:val="28"/>
          </w:rPr>
          <w:t>.</w:t>
        </w:r>
        <w:r w:rsidR="0005763D">
          <w:rPr>
            <w:rStyle w:val="a3"/>
            <w:color w:val="auto"/>
            <w:szCs w:val="28"/>
          </w:rPr>
          <w:t>05</w:t>
        </w:r>
        <w:r w:rsidR="0005763D" w:rsidRPr="00D72EBF">
          <w:rPr>
            <w:rStyle w:val="a3"/>
            <w:color w:val="auto"/>
            <w:szCs w:val="28"/>
          </w:rPr>
          <w:t>.20</w:t>
        </w:r>
        <w:r w:rsidR="0005763D">
          <w:rPr>
            <w:rStyle w:val="a3"/>
            <w:color w:val="auto"/>
            <w:szCs w:val="28"/>
          </w:rPr>
          <w:t>24</w:t>
        </w:r>
        <w:r w:rsidR="0005763D" w:rsidRPr="00D72EBF">
          <w:rPr>
            <w:rStyle w:val="a3"/>
            <w:color w:val="auto"/>
            <w:szCs w:val="28"/>
          </w:rPr>
          <w:t xml:space="preserve"> № </w:t>
        </w:r>
        <w:r w:rsidR="0005763D">
          <w:rPr>
            <w:rStyle w:val="a3"/>
            <w:color w:val="auto"/>
            <w:szCs w:val="28"/>
          </w:rPr>
          <w:t>41</w:t>
        </w:r>
      </w:hyperlink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05763D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6639A3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3D2A56">
        <w:rPr>
          <w:rFonts w:ascii="Times New Roman" w:hAnsi="Times New Roman"/>
          <w:b/>
        </w:rPr>
        <w:t xml:space="preserve"> </w:t>
      </w:r>
      <w:r w:rsidR="006639A3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3D2A56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6639A3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6639A3">
        <w:rPr>
          <w:rFonts w:ascii="Times New Roman" w:hAnsi="Times New Roman"/>
          <w:b/>
        </w:rPr>
        <w:t>0,0</w:t>
      </w:r>
      <w:r w:rsidR="0005763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05763D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2D6C17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2D6C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05763D" w:rsidRPr="0005763D">
        <w:rPr>
          <w:szCs w:val="28"/>
        </w:rPr>
        <w:t>Создание благоприятных условий для привлечения инвестиций и развитие субъектов малого и среднего предпринимательства в Жуковском сельском поселении</w:t>
      </w:r>
      <w:r>
        <w:rPr>
          <w:rFonts w:ascii="Times New Roman" w:hAnsi="Times New Roman"/>
        </w:rPr>
        <w:t>»</w:t>
      </w:r>
      <w:r w:rsidR="006639A3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6639A3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</w:t>
      </w:r>
      <w:r w:rsidR="002D6C17">
        <w:rPr>
          <w:rFonts w:ascii="Times New Roman" w:hAnsi="Times New Roman"/>
        </w:rPr>
        <w:t>ей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05763D" w:rsidRPr="0005763D" w:rsidRDefault="00801BB5" w:rsidP="0005763D">
      <w:pPr>
        <w:widowControl w:val="0"/>
        <w:spacing w:line="216" w:lineRule="auto"/>
        <w:ind w:firstLine="709"/>
        <w:rPr>
          <w:szCs w:val="28"/>
        </w:rPr>
      </w:pPr>
      <w:r>
        <w:rPr>
          <w:rFonts w:ascii="Times New Roman" w:hAnsi="Times New Roman"/>
        </w:rPr>
        <w:t>показатель 1 – «</w:t>
      </w:r>
      <w:r w:rsidR="0005763D" w:rsidRPr="0005763D">
        <w:rPr>
          <w:szCs w:val="28"/>
        </w:rPr>
        <w:t xml:space="preserve">Темп роста (индекс роста) физического объема инвестиций </w:t>
      </w:r>
    </w:p>
    <w:p w:rsidR="00E852BF" w:rsidRPr="006639A3" w:rsidRDefault="0005763D" w:rsidP="0005763D">
      <w:pPr>
        <w:widowControl w:val="0"/>
        <w:spacing w:line="216" w:lineRule="auto"/>
        <w:ind w:firstLine="709"/>
        <w:rPr>
          <w:szCs w:val="28"/>
        </w:rPr>
      </w:pPr>
      <w:r w:rsidRPr="0005763D">
        <w:rPr>
          <w:szCs w:val="28"/>
        </w:rPr>
        <w:t>в основной капитал за счет всех источников финансирования к предыдущему году в сопоставимых ценах, процент к 2024 году</w:t>
      </w:r>
      <w:r w:rsidR="00801BB5"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 – </w:t>
      </w:r>
      <w:r w:rsidR="006639A3">
        <w:rPr>
          <w:rFonts w:ascii="Times New Roman" w:hAnsi="Times New Roman"/>
        </w:rPr>
        <w:t>10</w:t>
      </w:r>
      <w:r>
        <w:rPr>
          <w:rFonts w:ascii="Times New Roman" w:hAnsi="Times New Roman"/>
        </w:rPr>
        <w:t>1</w:t>
      </w:r>
      <w:r w:rsidR="006639A3">
        <w:rPr>
          <w:rFonts w:ascii="Times New Roman" w:hAnsi="Times New Roman"/>
        </w:rPr>
        <w:t>,5 процентов</w:t>
      </w:r>
      <w:r w:rsidR="002D6C17">
        <w:rPr>
          <w:rFonts w:ascii="Times New Roman" w:hAnsi="Times New Roman"/>
        </w:rPr>
        <w:t>;</w:t>
      </w:r>
    </w:p>
    <w:p w:rsidR="002D6C17" w:rsidRPr="0005763D" w:rsidRDefault="002D6C17" w:rsidP="0005763D">
      <w:pPr>
        <w:ind w:firstLine="709"/>
        <w:rPr>
          <w:szCs w:val="28"/>
        </w:rPr>
      </w:pPr>
      <w:r>
        <w:rPr>
          <w:rFonts w:ascii="Times New Roman" w:hAnsi="Times New Roman"/>
        </w:rPr>
        <w:t>показатель 2 – «</w:t>
      </w:r>
      <w:r w:rsidR="0005763D" w:rsidRPr="0005763D">
        <w:rPr>
          <w:szCs w:val="28"/>
        </w:rPr>
        <w:t xml:space="preserve">Численность занятых в сфере малого и среднего предпринимательства, включая индивидуальных предпринимателей и </w:t>
      </w:r>
      <w:proofErr w:type="spellStart"/>
      <w:r w:rsidR="0005763D" w:rsidRPr="0005763D">
        <w:rPr>
          <w:szCs w:val="28"/>
        </w:rPr>
        <w:t>самозанятых</w:t>
      </w:r>
      <w:proofErr w:type="spellEnd"/>
      <w:r>
        <w:rPr>
          <w:rFonts w:ascii="Times New Roman" w:hAnsi="Times New Roman"/>
        </w:rPr>
        <w:t xml:space="preserve">» целевое значение на 2025 год – </w:t>
      </w:r>
      <w:r w:rsidR="0005763D">
        <w:rPr>
          <w:rFonts w:ascii="Times New Roman" w:hAnsi="Times New Roman"/>
        </w:rPr>
        <w:t>80</w:t>
      </w:r>
      <w:r w:rsidR="00F655B9">
        <w:rPr>
          <w:rFonts w:ascii="Times New Roman" w:hAnsi="Times New Roman"/>
        </w:rPr>
        <w:t xml:space="preserve"> </w:t>
      </w:r>
      <w:r w:rsidR="0005763D">
        <w:rPr>
          <w:rFonts w:ascii="Times New Roman" w:hAnsi="Times New Roman"/>
        </w:rPr>
        <w:t>человек</w:t>
      </w:r>
      <w:r>
        <w:rPr>
          <w:rFonts w:ascii="Times New Roman" w:hAnsi="Times New Roman"/>
        </w:rPr>
        <w:t>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 итогам 1 полугодия 2025 года фактические значения: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</w:t>
      </w:r>
      <w:r w:rsidR="0005763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 составили </w:t>
      </w:r>
      <w:r w:rsidR="0005763D">
        <w:rPr>
          <w:rFonts w:ascii="Times New Roman" w:hAnsi="Times New Roman"/>
        </w:rPr>
        <w:t>80</w:t>
      </w:r>
      <w:r>
        <w:rPr>
          <w:rFonts w:ascii="Times New Roman" w:hAnsi="Times New Roman"/>
        </w:rPr>
        <w:t xml:space="preserve"> </w:t>
      </w:r>
      <w:r w:rsidR="0005763D">
        <w:rPr>
          <w:rFonts w:ascii="Times New Roman" w:hAnsi="Times New Roman"/>
        </w:rPr>
        <w:t>человек</w:t>
      </w:r>
      <w:r>
        <w:rPr>
          <w:rFonts w:ascii="Times New Roman" w:hAnsi="Times New Roman"/>
        </w:rPr>
        <w:t xml:space="preserve">; 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</w:t>
      </w:r>
      <w:r w:rsidR="0005763D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05763D">
        <w:rPr>
          <w:rFonts w:ascii="Times New Roman" w:hAnsi="Times New Roman"/>
        </w:rPr>
        <w:t xml:space="preserve">достигнуты промежуточные результаты, </w:t>
      </w:r>
      <w:r w:rsidR="00ED385D">
        <w:rPr>
          <w:rFonts w:ascii="Times New Roman" w:hAnsi="Times New Roman"/>
        </w:rPr>
        <w:t>итоговый показатель можно оценивать по концу года.</w:t>
      </w:r>
    </w:p>
    <w:p w:rsidR="00E852BF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F655B9" w:rsidRPr="00F655B9">
        <w:rPr>
          <w:b/>
          <w:color w:val="auto"/>
          <w:szCs w:val="28"/>
        </w:rPr>
        <w:t xml:space="preserve">Создание благоприятных условий для привлечения инвестиций и развитие субъектов малого и среднего предпринимательства в </w:t>
      </w:r>
      <w:r w:rsidR="0005763D">
        <w:rPr>
          <w:b/>
          <w:color w:val="auto"/>
          <w:szCs w:val="28"/>
        </w:rPr>
        <w:t>Жук</w:t>
      </w:r>
      <w:r w:rsidR="00F655B9" w:rsidRPr="00F655B9">
        <w:rPr>
          <w:b/>
          <w:color w:val="auto"/>
          <w:szCs w:val="28"/>
        </w:rPr>
        <w:t>овском сельском поселении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F655B9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F655B9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F655B9">
        <w:rPr>
          <w:rFonts w:ascii="Times New Roman" w:hAnsi="Times New Roman"/>
          <w:b/>
        </w:rPr>
        <w:t>0,0</w:t>
      </w:r>
      <w:r w:rsidR="00795C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F655B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F655B9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</w:t>
      </w:r>
      <w:r w:rsidR="00F655B9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785D4D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D385D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D385D" w:rsidRPr="00ED385D">
        <w:rPr>
          <w:rFonts w:ascii="Times New Roman" w:hAnsi="Times New Roman"/>
          <w:b/>
          <w:color w:val="auto"/>
        </w:rPr>
        <w:t>4</w:t>
      </w:r>
      <w:r w:rsidRPr="00DD7D20">
        <w:rPr>
          <w:rFonts w:ascii="Times New Roman" w:hAnsi="Times New Roman"/>
          <w:color w:val="auto"/>
        </w:rPr>
        <w:t> </w:t>
      </w:r>
      <w:r>
        <w:rPr>
          <w:rFonts w:ascii="Times New Roman" w:hAnsi="Times New Roman"/>
        </w:rPr>
        <w:t>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Default="00F655B9" w:rsidP="00F655B9">
      <w:pPr>
        <w:widowControl w:val="0"/>
        <w:tabs>
          <w:tab w:val="left" w:pos="11057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 w:rsidR="00ED385D" w:rsidRPr="00AD322F">
        <w:t>1.1.1.</w:t>
      </w:r>
      <w:r w:rsidR="00ED385D">
        <w:t xml:space="preserve"> «</w:t>
      </w:r>
      <w:r w:rsidR="00ED385D" w:rsidRPr="00AD322F">
        <w:t>Мониторинг инвестиционных проектов, имеющих социально-экономиче</w:t>
      </w:r>
      <w:r w:rsidR="00ED385D" w:rsidRPr="00AD322F">
        <w:softHyphen/>
        <w:t>ское значение для развития Жуковского сельского поселения</w:t>
      </w:r>
      <w:r w:rsidR="00795C2A">
        <w:t>»</w:t>
      </w:r>
      <w:r w:rsidR="00801BB5">
        <w:rPr>
          <w:rFonts w:ascii="Times New Roman" w:hAnsi="Times New Roman"/>
        </w:rPr>
        <w:t xml:space="preserve">, достигнута в установленный срок – </w:t>
      </w:r>
      <w:r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 w:rsidR="00ED385D">
        <w:rPr>
          <w:rFonts w:ascii="Times New Roman" w:hAnsi="Times New Roman"/>
        </w:rPr>
        <w:t>6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7878AF" w:rsidRPr="00B84D2A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B84D2A">
        <w:rPr>
          <w:rFonts w:ascii="Times New Roman" w:hAnsi="Times New Roman"/>
          <w:color w:val="auto"/>
        </w:rPr>
        <w:t>–</w:t>
      </w:r>
      <w:r w:rsidR="007878AF" w:rsidRPr="00795C2A">
        <w:rPr>
          <w:rFonts w:ascii="Times New Roman" w:hAnsi="Times New Roman"/>
          <w:color w:val="FF0000"/>
        </w:rPr>
        <w:t xml:space="preserve"> </w:t>
      </w:r>
      <w:r w:rsidR="00ED385D" w:rsidRPr="00B84D2A">
        <w:rPr>
          <w:rFonts w:ascii="Times New Roman" w:hAnsi="Times New Roman"/>
          <w:color w:val="auto"/>
        </w:rPr>
        <w:t xml:space="preserve">Подтверждающие документы – информационная справка Администрации </w:t>
      </w:r>
      <w:r w:rsidR="00ED385D">
        <w:rPr>
          <w:rFonts w:ascii="Times New Roman" w:hAnsi="Times New Roman"/>
          <w:color w:val="auto"/>
        </w:rPr>
        <w:t>Жук</w:t>
      </w:r>
      <w:r w:rsidR="00ED385D" w:rsidRPr="00B84D2A">
        <w:rPr>
          <w:rFonts w:ascii="Times New Roman" w:hAnsi="Times New Roman"/>
          <w:color w:val="auto"/>
        </w:rPr>
        <w:t xml:space="preserve">овского сельского поселения от </w:t>
      </w:r>
      <w:r w:rsidR="00ED385D">
        <w:rPr>
          <w:rFonts w:ascii="Times New Roman" w:hAnsi="Times New Roman"/>
          <w:color w:val="auto"/>
        </w:rPr>
        <w:t>0</w:t>
      </w:r>
      <w:r w:rsidR="00ED385D" w:rsidRPr="00B84D2A">
        <w:rPr>
          <w:rFonts w:ascii="Times New Roman" w:hAnsi="Times New Roman"/>
          <w:color w:val="auto"/>
        </w:rPr>
        <w:t>4.07.2025 № б/н.</w:t>
      </w:r>
    </w:p>
    <w:p w:rsidR="00ED385D" w:rsidRPr="00F655B9" w:rsidRDefault="00ED385D" w:rsidP="00F655B9">
      <w:pPr>
        <w:widowControl w:val="0"/>
        <w:tabs>
          <w:tab w:val="left" w:pos="11057"/>
        </w:tabs>
      </w:pPr>
      <w:r>
        <w:t xml:space="preserve">           </w:t>
      </w:r>
      <w:r w:rsidRPr="00ED385D">
        <w:rPr>
          <w:b/>
        </w:rPr>
        <w:t>Контрольная точка</w:t>
      </w:r>
      <w:r w:rsidRPr="00AD322F">
        <w:t xml:space="preserve"> 1.1.2.</w:t>
      </w:r>
      <w:r>
        <w:t xml:space="preserve"> «</w:t>
      </w:r>
      <w:r w:rsidRPr="00AD322F">
        <w:t>Информационное содействие при осуществлении инвестиционных проектов, имеющих социально-экономиче</w:t>
      </w:r>
      <w:r w:rsidRPr="00AD322F">
        <w:softHyphen/>
        <w:t>ское значение для развития Жуковского сельского поселения</w:t>
      </w:r>
      <w:r>
        <w:t xml:space="preserve">», </w:t>
      </w:r>
      <w:r>
        <w:rPr>
          <w:rFonts w:ascii="Times New Roman" w:hAnsi="Times New Roman"/>
        </w:rPr>
        <w:t>достигнута в установленный срок – весь период.</w:t>
      </w:r>
      <w:r w:rsidRPr="00ED385D">
        <w:rPr>
          <w:rFonts w:ascii="Times New Roman" w:hAnsi="Times New Roman"/>
          <w:color w:val="auto"/>
        </w:rPr>
        <w:t xml:space="preserve"> </w:t>
      </w:r>
      <w:r w:rsidRPr="00B84D2A">
        <w:rPr>
          <w:rFonts w:ascii="Times New Roman" w:hAnsi="Times New Roman"/>
          <w:color w:val="auto"/>
        </w:rPr>
        <w:t xml:space="preserve">Подтверждающие документы – информационная справка Администрации </w:t>
      </w:r>
      <w:r>
        <w:rPr>
          <w:rFonts w:ascii="Times New Roman" w:hAnsi="Times New Roman"/>
          <w:color w:val="auto"/>
        </w:rPr>
        <w:t>Жук</w:t>
      </w:r>
      <w:r w:rsidRPr="00B84D2A">
        <w:rPr>
          <w:rFonts w:ascii="Times New Roman" w:hAnsi="Times New Roman"/>
          <w:color w:val="auto"/>
        </w:rPr>
        <w:t xml:space="preserve">овского сельского поселения от </w:t>
      </w:r>
      <w:r>
        <w:rPr>
          <w:rFonts w:ascii="Times New Roman" w:hAnsi="Times New Roman"/>
          <w:color w:val="auto"/>
        </w:rPr>
        <w:t>0</w:t>
      </w:r>
      <w:r w:rsidRPr="00B84D2A">
        <w:rPr>
          <w:rFonts w:ascii="Times New Roman" w:hAnsi="Times New Roman"/>
          <w:color w:val="auto"/>
        </w:rPr>
        <w:t>4.07.2025 № б/н.</w:t>
      </w:r>
    </w:p>
    <w:p w:rsidR="00E852BF" w:rsidRPr="00B84D2A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D385D">
        <w:t>1.2.1. «</w:t>
      </w:r>
      <w:r w:rsidR="00ED385D" w:rsidRPr="00AD322F">
        <w:t>Мониторинг субъектов малого и сред</w:t>
      </w:r>
      <w:r w:rsidR="00ED385D" w:rsidRPr="00AD322F">
        <w:softHyphen/>
        <w:t>него предпринимательства</w:t>
      </w:r>
      <w:r w:rsidR="00B84D2A">
        <w:t>»</w:t>
      </w:r>
      <w:r>
        <w:rPr>
          <w:rFonts w:ascii="Times New Roman" w:hAnsi="Times New Roman"/>
        </w:rPr>
        <w:t>,</w:t>
      </w:r>
      <w:r w:rsidR="00B84D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достигнута в установленный срок – </w:t>
      </w:r>
      <w:r w:rsidR="00ED385D">
        <w:rPr>
          <w:rFonts w:ascii="Times New Roman" w:hAnsi="Times New Roman"/>
        </w:rPr>
        <w:t>весь период</w:t>
      </w:r>
      <w:r>
        <w:rPr>
          <w:rFonts w:ascii="Times New Roman" w:hAnsi="Times New Roman"/>
        </w:rPr>
        <w:t xml:space="preserve">. </w:t>
      </w:r>
      <w:r w:rsidR="00785D4D">
        <w:rPr>
          <w:rFonts w:ascii="Times New Roman" w:hAnsi="Times New Roman"/>
        </w:rPr>
        <w:t xml:space="preserve"> </w:t>
      </w:r>
      <w:r w:rsidR="00B84D2A" w:rsidRPr="00B84D2A">
        <w:rPr>
          <w:rFonts w:ascii="Times New Roman" w:hAnsi="Times New Roman"/>
          <w:color w:val="auto"/>
        </w:rPr>
        <w:t xml:space="preserve">Подтверждающие документы – информационная справка Администрации </w:t>
      </w:r>
      <w:r w:rsidR="0005763D">
        <w:rPr>
          <w:rFonts w:ascii="Times New Roman" w:hAnsi="Times New Roman"/>
          <w:color w:val="auto"/>
        </w:rPr>
        <w:t>Жук</w:t>
      </w:r>
      <w:r w:rsidR="00B84D2A" w:rsidRPr="00B84D2A">
        <w:rPr>
          <w:rFonts w:ascii="Times New Roman" w:hAnsi="Times New Roman"/>
          <w:color w:val="auto"/>
        </w:rPr>
        <w:t xml:space="preserve">овского сельского поселения от </w:t>
      </w:r>
      <w:r w:rsidR="00ED385D">
        <w:rPr>
          <w:rFonts w:ascii="Times New Roman" w:hAnsi="Times New Roman"/>
          <w:color w:val="auto"/>
        </w:rPr>
        <w:t>0</w:t>
      </w:r>
      <w:r w:rsidR="00B84D2A" w:rsidRPr="00B84D2A">
        <w:rPr>
          <w:rFonts w:ascii="Times New Roman" w:hAnsi="Times New Roman"/>
          <w:color w:val="auto"/>
        </w:rPr>
        <w:t>4.07.2025 № б/н</w:t>
      </w:r>
      <w:r w:rsidR="007878AF" w:rsidRPr="00B84D2A">
        <w:rPr>
          <w:rFonts w:ascii="Times New Roman" w:hAnsi="Times New Roman"/>
          <w:color w:val="auto"/>
        </w:rPr>
        <w:t>.</w:t>
      </w:r>
    </w:p>
    <w:p w:rsidR="00785D4D" w:rsidRPr="009B6326" w:rsidRDefault="00785D4D" w:rsidP="00785D4D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D385D">
        <w:t>1</w:t>
      </w:r>
      <w:r w:rsidR="00ED385D" w:rsidRPr="00AD322F">
        <w:t>.</w:t>
      </w:r>
      <w:r w:rsidR="00ED385D">
        <w:t>2.2. «</w:t>
      </w:r>
      <w:r w:rsidR="00ED385D" w:rsidRPr="00AD322F">
        <w:t>Информационное содействие субъектам малого и сред</w:t>
      </w:r>
      <w:r w:rsidR="00ED385D" w:rsidRPr="00AD322F">
        <w:softHyphen/>
        <w:t>него предпринимательства</w:t>
      </w:r>
      <w:r w:rsidR="00795C2A">
        <w:t>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795C2A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.07.2025. </w:t>
      </w:r>
      <w:r w:rsidRPr="009B6326">
        <w:rPr>
          <w:rFonts w:ascii="Times New Roman" w:hAnsi="Times New Roman"/>
          <w:color w:val="auto"/>
        </w:rPr>
        <w:t>Подтверждающий документ</w:t>
      </w:r>
      <w:r w:rsidR="009B6326" w:rsidRPr="009B6326">
        <w:rPr>
          <w:rFonts w:ascii="Times New Roman" w:hAnsi="Times New Roman"/>
          <w:color w:val="auto"/>
        </w:rPr>
        <w:t xml:space="preserve"> - </w:t>
      </w:r>
      <w:r w:rsidRPr="009B6326">
        <w:rPr>
          <w:rFonts w:ascii="Times New Roman" w:hAnsi="Times New Roman"/>
          <w:color w:val="auto"/>
        </w:rPr>
        <w:t xml:space="preserve">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 xml:space="preserve">Администрации </w:t>
      </w:r>
      <w:r w:rsidR="0005763D">
        <w:rPr>
          <w:rFonts w:ascii="Times New Roman" w:hAnsi="Times New Roman"/>
          <w:color w:val="auto"/>
        </w:rPr>
        <w:t>Жук</w:t>
      </w:r>
      <w:r w:rsidRPr="009B6326">
        <w:rPr>
          <w:rFonts w:ascii="Times New Roman" w:hAnsi="Times New Roman"/>
          <w:color w:val="auto"/>
        </w:rPr>
        <w:t>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</w:t>
      </w:r>
      <w:r w:rsidR="00ED385D">
        <w:rPr>
          <w:rStyle w:val="1"/>
          <w:rFonts w:ascii="Times New Roman" w:hAnsi="Times New Roman"/>
          <w:color w:val="auto"/>
        </w:rPr>
        <w:t>0</w:t>
      </w:r>
      <w:r w:rsidRPr="009B6326">
        <w:rPr>
          <w:rStyle w:val="1"/>
          <w:rFonts w:ascii="Times New Roman" w:hAnsi="Times New Roman"/>
          <w:color w:val="auto"/>
        </w:rPr>
        <w:t>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9B6326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B6326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 w:rsidR="009B6326"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52BF"/>
    <w:rsid w:val="0005763D"/>
    <w:rsid w:val="00085C25"/>
    <w:rsid w:val="00154EFD"/>
    <w:rsid w:val="002D6C17"/>
    <w:rsid w:val="00324C37"/>
    <w:rsid w:val="003B761D"/>
    <w:rsid w:val="003D2A56"/>
    <w:rsid w:val="00530ED7"/>
    <w:rsid w:val="005C7BFE"/>
    <w:rsid w:val="006639A3"/>
    <w:rsid w:val="00682EB4"/>
    <w:rsid w:val="00785D4D"/>
    <w:rsid w:val="007878AF"/>
    <w:rsid w:val="00795C2A"/>
    <w:rsid w:val="007A7323"/>
    <w:rsid w:val="007D5EA7"/>
    <w:rsid w:val="00801BB5"/>
    <w:rsid w:val="008A71E1"/>
    <w:rsid w:val="008C5D50"/>
    <w:rsid w:val="009B2A8F"/>
    <w:rsid w:val="009B6326"/>
    <w:rsid w:val="00B84D2A"/>
    <w:rsid w:val="00C340CC"/>
    <w:rsid w:val="00D05441"/>
    <w:rsid w:val="00D22D1F"/>
    <w:rsid w:val="00D67D9E"/>
    <w:rsid w:val="00DD7D20"/>
    <w:rsid w:val="00E852BF"/>
    <w:rsid w:val="00EA4911"/>
    <w:rsid w:val="00ED385D"/>
    <w:rsid w:val="00F655B9"/>
    <w:rsid w:val="00F8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  <w:style w:type="character" w:customStyle="1" w:styleId="FontStyle39">
    <w:name w:val="Font Style39"/>
    <w:rsid w:val="003D2A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785D4D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9B63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9</cp:revision>
  <dcterms:created xsi:type="dcterms:W3CDTF">2025-07-14T19:11:00Z</dcterms:created>
  <dcterms:modified xsi:type="dcterms:W3CDTF">2025-07-23T16:33:00Z</dcterms:modified>
</cp:coreProperties>
</file>