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Приложение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к Отчету о ходе реализации </w:t>
      </w:r>
    </w:p>
    <w:p w:rsidR="00682EB4" w:rsidRPr="00682EB4" w:rsidRDefault="00682EB4" w:rsidP="00682EB4">
      <w:pPr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 xml:space="preserve">муниципальной программы </w:t>
      </w:r>
    </w:p>
    <w:p w:rsidR="00682EB4" w:rsidRPr="00682EB4" w:rsidRDefault="00B917EE" w:rsidP="00682EB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Жук</w:t>
      </w:r>
      <w:r w:rsidR="00682EB4" w:rsidRPr="00682EB4">
        <w:rPr>
          <w:rFonts w:ascii="Times New Roman" w:hAnsi="Times New Roman"/>
        </w:rPr>
        <w:t xml:space="preserve">овского сельского поселения </w:t>
      </w:r>
    </w:p>
    <w:p w:rsidR="00682EB4" w:rsidRPr="00682EB4" w:rsidRDefault="00682EB4" w:rsidP="0091348B">
      <w:pPr>
        <w:widowControl w:val="0"/>
        <w:jc w:val="right"/>
        <w:rPr>
          <w:rFonts w:ascii="Times New Roman" w:hAnsi="Times New Roman"/>
        </w:rPr>
      </w:pPr>
      <w:r w:rsidRPr="00682EB4">
        <w:rPr>
          <w:rFonts w:ascii="Times New Roman" w:hAnsi="Times New Roman"/>
        </w:rPr>
        <w:t>«</w:t>
      </w:r>
      <w:r w:rsidR="00B917EE">
        <w:rPr>
          <w:rFonts w:ascii="Times New Roman" w:hAnsi="Times New Roman"/>
          <w:szCs w:val="28"/>
        </w:rPr>
        <w:t>Социальная поддержка граждан</w:t>
      </w:r>
      <w:r w:rsidRPr="00682EB4">
        <w:rPr>
          <w:rFonts w:ascii="Times New Roman" w:hAnsi="Times New Roman"/>
        </w:rPr>
        <w:t xml:space="preserve">» </w:t>
      </w:r>
    </w:p>
    <w:p w:rsidR="00682EB4" w:rsidRDefault="00682EB4" w:rsidP="00682EB4">
      <w:pPr>
        <w:jc w:val="right"/>
        <w:rPr>
          <w:rFonts w:ascii="Times New Roman" w:hAnsi="Times New Roman"/>
          <w:b/>
        </w:rPr>
      </w:pPr>
      <w:r w:rsidRPr="00682EB4">
        <w:rPr>
          <w:rFonts w:ascii="Times New Roman" w:hAnsi="Times New Roman"/>
        </w:rPr>
        <w:t>за 1 полугодие 2025 года</w:t>
      </w: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682EB4" w:rsidRDefault="00682EB4">
      <w:pPr>
        <w:jc w:val="center"/>
        <w:rPr>
          <w:rFonts w:ascii="Times New Roman" w:hAnsi="Times New Roman"/>
          <w:b/>
        </w:rPr>
      </w:pPr>
    </w:p>
    <w:p w:rsidR="00E852BF" w:rsidRDefault="00801BB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Пояснительная информация</w:t>
      </w:r>
    </w:p>
    <w:p w:rsidR="0091348B" w:rsidRDefault="00801BB5" w:rsidP="00E54BA5">
      <w:pPr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отчету о ходе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</w:t>
      </w:r>
      <w:r w:rsidR="00B917EE">
        <w:rPr>
          <w:rFonts w:ascii="Times New Roman" w:hAnsi="Times New Roman"/>
        </w:rPr>
        <w:t>Жук</w:t>
      </w:r>
      <w:r w:rsidR="00530ED7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«</w:t>
      </w:r>
      <w:r w:rsidR="00B917EE">
        <w:rPr>
          <w:rFonts w:ascii="Times New Roman" w:hAnsi="Times New Roman"/>
          <w:szCs w:val="28"/>
        </w:rPr>
        <w:t>Социальная поддержка граждан</w:t>
      </w:r>
      <w:r>
        <w:rPr>
          <w:rFonts w:ascii="Times New Roman" w:hAnsi="Times New Roman"/>
        </w:rPr>
        <w:t>» на 202</w:t>
      </w:r>
      <w:r w:rsidR="00530ED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по итогам </w:t>
      </w:r>
    </w:p>
    <w:p w:rsidR="00E852BF" w:rsidRPr="00E54BA5" w:rsidRDefault="00530ED7" w:rsidP="00E54BA5">
      <w:pPr>
        <w:widowControl w:val="0"/>
        <w:jc w:val="center"/>
      </w:pPr>
      <w:r>
        <w:rPr>
          <w:rFonts w:ascii="Times New Roman" w:hAnsi="Times New Roman"/>
        </w:rPr>
        <w:t>1 полугодия</w:t>
      </w:r>
      <w:r w:rsidR="00801BB5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 года</w:t>
      </w:r>
    </w:p>
    <w:p w:rsidR="00E852BF" w:rsidRDefault="00E852BF">
      <w:pPr>
        <w:rPr>
          <w:rFonts w:ascii="Times New Roman" w:hAnsi="Times New Roman"/>
        </w:rPr>
      </w:pPr>
    </w:p>
    <w:p w:rsidR="00E852BF" w:rsidRPr="00E54BA5" w:rsidRDefault="00530ED7" w:rsidP="00E54BA5">
      <w:pPr>
        <w:widowControl w:val="0"/>
        <w:ind w:firstLine="709"/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 </w:t>
      </w:r>
      <w:r w:rsidR="00B917E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«</w:t>
      </w:r>
      <w:r w:rsidR="00B917EE">
        <w:rPr>
          <w:rFonts w:ascii="Times New Roman" w:hAnsi="Times New Roman"/>
          <w:szCs w:val="28"/>
        </w:rPr>
        <w:t>Социальная поддержка граждан</w:t>
      </w:r>
      <w:r w:rsidR="00801BB5">
        <w:rPr>
          <w:rFonts w:ascii="Times New Roman" w:hAnsi="Times New Roman"/>
        </w:rPr>
        <w:t xml:space="preserve">» (далее – </w:t>
      </w: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 xml:space="preserve">ная программа) утверждена постановлением </w:t>
      </w:r>
      <w:r>
        <w:rPr>
          <w:rFonts w:ascii="Times New Roman" w:hAnsi="Times New Roman"/>
        </w:rPr>
        <w:t xml:space="preserve">Администрации </w:t>
      </w:r>
      <w:r w:rsidR="00B917EE">
        <w:rPr>
          <w:rFonts w:ascii="Times New Roman" w:hAnsi="Times New Roman"/>
        </w:rPr>
        <w:t>Жук</w:t>
      </w:r>
      <w:r>
        <w:rPr>
          <w:rFonts w:ascii="Times New Roman" w:hAnsi="Times New Roman"/>
        </w:rPr>
        <w:t>овского сельского поселения</w:t>
      </w:r>
      <w:r w:rsidR="00801BB5">
        <w:rPr>
          <w:rFonts w:ascii="Times New Roman" w:hAnsi="Times New Roman"/>
        </w:rPr>
        <w:t xml:space="preserve"> от </w:t>
      </w:r>
      <w:r w:rsidR="00B917EE" w:rsidRPr="00B917EE">
        <w:rPr>
          <w:rFonts w:ascii="Times New Roman" w:hAnsi="Times New Roman"/>
        </w:rPr>
        <w:t>03.12.2018 № 108</w:t>
      </w:r>
      <w:r w:rsidR="00801BB5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Ответственным исполнителем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является – </w:t>
      </w:r>
      <w:r w:rsidR="007A7323">
        <w:rPr>
          <w:rFonts w:ascii="Times New Roman" w:hAnsi="Times New Roman"/>
        </w:rPr>
        <w:t xml:space="preserve">Администрация </w:t>
      </w:r>
      <w:r w:rsidR="00B917EE">
        <w:rPr>
          <w:rFonts w:ascii="Times New Roman" w:hAnsi="Times New Roman"/>
        </w:rPr>
        <w:t>Жук</w:t>
      </w:r>
      <w:r w:rsidR="007A7323">
        <w:rPr>
          <w:rFonts w:ascii="Times New Roman" w:hAnsi="Times New Roman"/>
        </w:rPr>
        <w:t>овского сельского поселения</w:t>
      </w:r>
      <w:r>
        <w:rPr>
          <w:rFonts w:ascii="Times New Roman" w:hAnsi="Times New Roman"/>
        </w:rPr>
        <w:t xml:space="preserve"> (далее – </w:t>
      </w:r>
      <w:r w:rsidR="007A7323">
        <w:rPr>
          <w:rFonts w:ascii="Times New Roman" w:hAnsi="Times New Roman"/>
        </w:rPr>
        <w:t>Администрация</w:t>
      </w:r>
      <w:r>
        <w:rPr>
          <w:rFonts w:ascii="Times New Roman" w:hAnsi="Times New Roman"/>
        </w:rPr>
        <w:t>).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9B2A8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B917EE">
        <w:rPr>
          <w:rFonts w:ascii="Times New Roman" w:hAnsi="Times New Roman"/>
          <w:b/>
        </w:rPr>
        <w:t>107,4</w:t>
      </w:r>
      <w:r>
        <w:rPr>
          <w:rFonts w:ascii="Times New Roman" w:hAnsi="Times New Roman"/>
        </w:rPr>
        <w:t xml:space="preserve"> тыс. рублей, сводной бюджетной росписью –</w:t>
      </w:r>
      <w:r w:rsidR="00A74B1A">
        <w:rPr>
          <w:rFonts w:ascii="Times New Roman" w:hAnsi="Times New Roman"/>
          <w:b/>
        </w:rPr>
        <w:t xml:space="preserve"> </w:t>
      </w:r>
      <w:r w:rsidR="00B917EE">
        <w:rPr>
          <w:rFonts w:ascii="Times New Roman" w:hAnsi="Times New Roman"/>
          <w:b/>
        </w:rPr>
        <w:t>107,4</w:t>
      </w:r>
      <w:r>
        <w:rPr>
          <w:rFonts w:ascii="Times New Roman" w:hAnsi="Times New Roman"/>
        </w:rPr>
        <w:t xml:space="preserve"> тыс. рублей. Фактическое освоение средств </w:t>
      </w:r>
      <w:r w:rsidR="00A74B1A">
        <w:rPr>
          <w:rFonts w:ascii="Times New Roman" w:hAnsi="Times New Roman"/>
        </w:rPr>
        <w:t>местного</w:t>
      </w:r>
      <w:r>
        <w:rPr>
          <w:rFonts w:ascii="Times New Roman" w:hAnsi="Times New Roman"/>
        </w:rPr>
        <w:t xml:space="preserve"> бюджета по итогам </w:t>
      </w:r>
      <w:r w:rsidR="007A7323">
        <w:rPr>
          <w:rFonts w:ascii="Times New Roman" w:hAnsi="Times New Roman"/>
        </w:rPr>
        <w:t>1</w:t>
      </w:r>
      <w:r w:rsidR="00712F79">
        <w:rPr>
          <w:rFonts w:ascii="Times New Roman" w:hAnsi="Times New Roman"/>
        </w:rPr>
        <w:t xml:space="preserve"> </w:t>
      </w:r>
      <w:r w:rsidR="007A7323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составило </w:t>
      </w:r>
      <w:r w:rsidR="00B917EE">
        <w:rPr>
          <w:rFonts w:ascii="Times New Roman" w:hAnsi="Times New Roman"/>
          <w:b/>
        </w:rPr>
        <w:t>44,5</w:t>
      </w:r>
      <w:r>
        <w:rPr>
          <w:rFonts w:ascii="Times New Roman" w:hAnsi="Times New Roman"/>
        </w:rPr>
        <w:t xml:space="preserve"> тыс. рублей или </w:t>
      </w:r>
      <w:r w:rsidR="00EA5A2E">
        <w:rPr>
          <w:rFonts w:ascii="Times New Roman" w:hAnsi="Times New Roman"/>
          <w:b/>
        </w:rPr>
        <w:t>41,4</w:t>
      </w:r>
      <w:r>
        <w:rPr>
          <w:rFonts w:ascii="Times New Roman" w:hAnsi="Times New Roman"/>
        </w:rPr>
        <w:t xml:space="preserve"> процента от объема, предусмотренного сводной бюджетной росписью.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Единый аналитический план реализации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на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утвержден в редакции от </w:t>
      </w:r>
      <w:r w:rsidR="00712F79">
        <w:rPr>
          <w:rFonts w:ascii="Times New Roman" w:hAnsi="Times New Roman"/>
        </w:rPr>
        <w:t>2</w:t>
      </w:r>
      <w:r w:rsidR="00ED0233"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 w:rsidR="00C71C62">
        <w:rPr>
          <w:rFonts w:ascii="Times New Roman" w:hAnsi="Times New Roman"/>
        </w:rPr>
        <w:t>12</w:t>
      </w:r>
      <w:r>
        <w:rPr>
          <w:rFonts w:ascii="Times New Roman" w:hAnsi="Times New Roman"/>
        </w:rPr>
        <w:t>.202</w:t>
      </w:r>
      <w:r w:rsidR="00C71C62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(далее – «план реализации»).</w:t>
      </w:r>
    </w:p>
    <w:p w:rsidR="00E852BF" w:rsidRDefault="00530ED7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Муниципаль</w:t>
      </w:r>
      <w:r w:rsidR="00801BB5">
        <w:rPr>
          <w:rFonts w:ascii="Times New Roman" w:hAnsi="Times New Roman"/>
        </w:rPr>
        <w:t>ная программа включает в себя следующие структурные элементы: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комплекс процессных мероприятий «</w:t>
      </w:r>
      <w:r w:rsidR="00EA5A2E" w:rsidRPr="00EA5A2E">
        <w:rPr>
          <w:color w:val="auto"/>
        </w:rPr>
        <w:t>Социальная поддержка отдельных категорий граждан</w:t>
      </w:r>
      <w:r>
        <w:rPr>
          <w:rFonts w:ascii="Times New Roman" w:hAnsi="Times New Roman"/>
        </w:rPr>
        <w:t>»</w:t>
      </w:r>
      <w:r w:rsidR="00EB43C9">
        <w:rPr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рамках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 в 202</w:t>
      </w:r>
      <w:r w:rsidR="007A7323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достижение </w:t>
      </w:r>
      <w:r w:rsidR="00EA5A2E">
        <w:rPr>
          <w:rFonts w:ascii="Times New Roman" w:hAnsi="Times New Roman"/>
        </w:rPr>
        <w:t>одного</w:t>
      </w:r>
      <w:r>
        <w:rPr>
          <w:rFonts w:ascii="Times New Roman" w:hAnsi="Times New Roman"/>
        </w:rPr>
        <w:t xml:space="preserve"> показател</w:t>
      </w:r>
      <w:r w:rsidR="00EA5A2E">
        <w:rPr>
          <w:rFonts w:ascii="Times New Roman" w:hAnsi="Times New Roman"/>
        </w:rPr>
        <w:t>я</w:t>
      </w:r>
      <w:r>
        <w:rPr>
          <w:rFonts w:ascii="Times New Roman" w:hAnsi="Times New Roman"/>
        </w:rPr>
        <w:t xml:space="preserve">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>ной программы, в том числе: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показатель 1 – «</w:t>
      </w:r>
      <w:r w:rsidR="00EA5A2E" w:rsidRPr="00EA5A2E">
        <w:rPr>
          <w:rFonts w:ascii="Times New Roman" w:hAnsi="Times New Roman"/>
        </w:rPr>
        <w:t>Количество граждан, получивших меры социальной поддержки (муниципальная пенсия за выслугу лет,</w:t>
      </w:r>
      <w:r w:rsidR="00EA5A2E">
        <w:rPr>
          <w:rFonts w:ascii="Times New Roman" w:hAnsi="Times New Roman"/>
        </w:rPr>
        <w:t xml:space="preserve"> </w:t>
      </w:r>
      <w:r w:rsidR="00EA5A2E" w:rsidRPr="00EA5A2E">
        <w:rPr>
          <w:rFonts w:ascii="Times New Roman" w:hAnsi="Times New Roman"/>
        </w:rPr>
        <w:t>гражданам осуществляющим деятельность в органах местного самоуправления)</w:t>
      </w:r>
      <w:r>
        <w:rPr>
          <w:rFonts w:ascii="Times New Roman" w:hAnsi="Times New Roman"/>
        </w:rPr>
        <w:t>» целевое значение на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 – </w:t>
      </w:r>
      <w:r w:rsidR="00EA5A2E">
        <w:rPr>
          <w:rFonts w:ascii="Times New Roman" w:hAnsi="Times New Roman"/>
        </w:rPr>
        <w:t>1 человек.</w:t>
      </w:r>
    </w:p>
    <w:p w:rsidR="00A74B1A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</w:t>
      </w:r>
      <w:r w:rsidR="00A74B1A">
        <w:rPr>
          <w:rFonts w:ascii="Times New Roman" w:hAnsi="Times New Roman"/>
        </w:rPr>
        <w:t xml:space="preserve"> </w:t>
      </w:r>
      <w:r w:rsidR="00D05441">
        <w:rPr>
          <w:rFonts w:ascii="Times New Roman" w:hAnsi="Times New Roman"/>
        </w:rPr>
        <w:t>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фактические значения</w:t>
      </w:r>
      <w:r w:rsidR="00A74B1A">
        <w:rPr>
          <w:rFonts w:ascii="Times New Roman" w:hAnsi="Times New Roman"/>
        </w:rPr>
        <w:t>:</w:t>
      </w:r>
    </w:p>
    <w:p w:rsidR="00A74B1A" w:rsidRDefault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801BB5">
        <w:rPr>
          <w:rFonts w:ascii="Times New Roman" w:hAnsi="Times New Roman"/>
        </w:rPr>
        <w:t xml:space="preserve"> по показателю 1 составили </w:t>
      </w:r>
      <w:r w:rsidR="00EA5A2E">
        <w:rPr>
          <w:rFonts w:ascii="Times New Roman" w:hAnsi="Times New Roman"/>
        </w:rPr>
        <w:t>1 человек.</w:t>
      </w:r>
      <w:r w:rsidR="00801BB5">
        <w:rPr>
          <w:rFonts w:ascii="Times New Roman" w:hAnsi="Times New Roman"/>
        </w:rPr>
        <w:t xml:space="preserve"> </w:t>
      </w:r>
    </w:p>
    <w:p w:rsidR="00E852BF" w:rsidRDefault="00A74B1A" w:rsidP="00A74B1A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801BB5">
        <w:rPr>
          <w:rFonts w:ascii="Times New Roman" w:hAnsi="Times New Roman"/>
        </w:rPr>
        <w:t xml:space="preserve">иски </w:t>
      </w:r>
      <w:proofErr w:type="spellStart"/>
      <w:r w:rsidR="00801BB5">
        <w:rPr>
          <w:rFonts w:ascii="Times New Roman" w:hAnsi="Times New Roman"/>
        </w:rPr>
        <w:t>недостижения</w:t>
      </w:r>
      <w:proofErr w:type="spellEnd"/>
      <w:r w:rsidR="00801BB5">
        <w:rPr>
          <w:rFonts w:ascii="Times New Roman" w:hAnsi="Times New Roman"/>
        </w:rPr>
        <w:t xml:space="preserve"> целевых значений показателей в установленные сроки отсутствуют.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 реализацию мероприятий (результатов) </w:t>
      </w:r>
      <w:r>
        <w:rPr>
          <w:rFonts w:ascii="Times New Roman" w:hAnsi="Times New Roman"/>
          <w:b/>
        </w:rPr>
        <w:t>комплекса процессных мероприятий «</w:t>
      </w:r>
      <w:r w:rsidR="00EA5A2E" w:rsidRPr="00EA5A2E">
        <w:rPr>
          <w:color w:val="auto"/>
        </w:rPr>
        <w:t>Социальная поддержка отдельных категорий граждан</w:t>
      </w:r>
      <w:r w:rsidRPr="00E54BA5">
        <w:rPr>
          <w:rFonts w:ascii="Times New Roman" w:hAnsi="Times New Roman"/>
          <w:b/>
        </w:rPr>
        <w:t>»</w:t>
      </w:r>
      <w:r>
        <w:rPr>
          <w:rFonts w:ascii="Times New Roman" w:hAnsi="Times New Roman"/>
        </w:rPr>
        <w:t xml:space="preserve"> (далее – «комплекс процессных мероприятий 1»)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программой предусмотрено </w:t>
      </w:r>
      <w:r w:rsidR="00EA5A2E">
        <w:rPr>
          <w:rFonts w:ascii="Times New Roman" w:hAnsi="Times New Roman"/>
          <w:b/>
        </w:rPr>
        <w:t>107,4</w:t>
      </w:r>
      <w:r>
        <w:rPr>
          <w:rFonts w:ascii="Times New Roman" w:hAnsi="Times New Roman"/>
        </w:rPr>
        <w:t xml:space="preserve"> тыс. рублей, сводной бюджетной росписью – </w:t>
      </w:r>
      <w:r w:rsidR="00EA5A2E">
        <w:rPr>
          <w:rFonts w:ascii="Times New Roman" w:hAnsi="Times New Roman"/>
          <w:b/>
        </w:rPr>
        <w:t>107,4</w:t>
      </w:r>
      <w:r>
        <w:rPr>
          <w:rFonts w:ascii="Times New Roman" w:hAnsi="Times New Roman"/>
        </w:rPr>
        <w:t xml:space="preserve"> тыс. </w:t>
      </w:r>
      <w:r>
        <w:rPr>
          <w:rFonts w:ascii="Times New Roman" w:hAnsi="Times New Roman"/>
        </w:rPr>
        <w:lastRenderedPageBreak/>
        <w:t xml:space="preserve">рублей. Фактическое освоение средств по итогам </w:t>
      </w:r>
      <w:r w:rsidR="00D05441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05441">
        <w:rPr>
          <w:rFonts w:ascii="Times New Roman" w:hAnsi="Times New Roman"/>
        </w:rPr>
        <w:t xml:space="preserve"> полугодия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 года составило </w:t>
      </w:r>
      <w:r w:rsidR="00EA5A2E">
        <w:rPr>
          <w:rFonts w:ascii="Times New Roman" w:hAnsi="Times New Roman"/>
          <w:b/>
        </w:rPr>
        <w:t>44,5</w:t>
      </w:r>
      <w:r>
        <w:rPr>
          <w:rFonts w:ascii="Times New Roman" w:hAnsi="Times New Roman"/>
        </w:rPr>
        <w:t xml:space="preserve"> тыс. рублей или </w:t>
      </w:r>
      <w:r w:rsidR="00EA5A2E">
        <w:rPr>
          <w:rFonts w:ascii="Times New Roman" w:hAnsi="Times New Roman"/>
          <w:b/>
        </w:rPr>
        <w:t>41,4</w:t>
      </w:r>
      <w:r>
        <w:rPr>
          <w:rFonts w:ascii="Times New Roman" w:hAnsi="Times New Roman"/>
        </w:rPr>
        <w:t xml:space="preserve"> процентов.</w:t>
      </w:r>
    </w:p>
    <w:p w:rsidR="00E852BF" w:rsidRDefault="00801BB5">
      <w:pPr>
        <w:ind w:firstLine="709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В рамках комплекса процессный мероприятий 1 в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предусмотрено </w:t>
      </w:r>
      <w:r w:rsidR="00EA5A2E">
        <w:rPr>
          <w:rFonts w:ascii="Times New Roman" w:hAnsi="Times New Roman"/>
          <w:b/>
        </w:rPr>
        <w:t>1</w:t>
      </w:r>
      <w:r w:rsidR="00EB43C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мероприяти</w:t>
      </w:r>
      <w:r w:rsidR="00EA5A2E"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(результатов), находящихся на исполнении, в настоящий момент риски отсутствуют.</w:t>
      </w:r>
      <w:proofErr w:type="gramEnd"/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Достижение задач комплекса </w:t>
      </w:r>
      <w:proofErr w:type="gramStart"/>
      <w:r>
        <w:rPr>
          <w:rFonts w:ascii="Times New Roman" w:hAnsi="Times New Roman"/>
        </w:rPr>
        <w:t>процессный</w:t>
      </w:r>
      <w:proofErr w:type="gramEnd"/>
      <w:r>
        <w:rPr>
          <w:rFonts w:ascii="Times New Roman" w:hAnsi="Times New Roman"/>
        </w:rPr>
        <w:t xml:space="preserve"> мероприятий 1 оценивается в 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году на основании </w:t>
      </w:r>
      <w:r w:rsidR="00EA5A2E">
        <w:rPr>
          <w:rFonts w:ascii="Times New Roman" w:hAnsi="Times New Roman"/>
          <w:b/>
        </w:rPr>
        <w:t>4</w:t>
      </w:r>
      <w:r>
        <w:rPr>
          <w:rFonts w:ascii="Times New Roman" w:hAnsi="Times New Roman"/>
        </w:rPr>
        <w:t xml:space="preserve"> контрольных точек.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итогам </w:t>
      </w:r>
      <w:r w:rsidR="00D05441">
        <w:rPr>
          <w:rFonts w:ascii="Times New Roman" w:hAnsi="Times New Roman"/>
        </w:rPr>
        <w:t>1 полуг</w:t>
      </w:r>
      <w:r w:rsidR="00796608">
        <w:rPr>
          <w:rFonts w:ascii="Times New Roman" w:hAnsi="Times New Roman"/>
        </w:rPr>
        <w:t>о</w:t>
      </w:r>
      <w:r w:rsidR="00D05441">
        <w:rPr>
          <w:rFonts w:ascii="Times New Roman" w:hAnsi="Times New Roman"/>
        </w:rPr>
        <w:t>дия</w:t>
      </w:r>
      <w:r>
        <w:rPr>
          <w:rFonts w:ascii="Times New Roman" w:hAnsi="Times New Roman"/>
        </w:rPr>
        <w:t xml:space="preserve"> 202</w:t>
      </w:r>
      <w:r w:rsidR="00D0544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в установленный срок достигнуто </w:t>
      </w:r>
      <w:r w:rsidR="00EA5A2E">
        <w:rPr>
          <w:rFonts w:ascii="Times New Roman" w:hAnsi="Times New Roman"/>
          <w:b/>
          <w:color w:val="auto"/>
        </w:rPr>
        <w:t>1</w:t>
      </w:r>
      <w:r>
        <w:rPr>
          <w:rFonts w:ascii="Times New Roman" w:hAnsi="Times New Roman"/>
        </w:rPr>
        <w:t> контрольны</w:t>
      </w:r>
      <w:r w:rsidR="00E35DC0">
        <w:rPr>
          <w:rFonts w:ascii="Times New Roman" w:hAnsi="Times New Roman"/>
        </w:rPr>
        <w:t>х</w:t>
      </w:r>
      <w:r>
        <w:rPr>
          <w:rFonts w:ascii="Times New Roman" w:hAnsi="Times New Roman"/>
        </w:rPr>
        <w:t xml:space="preserve"> точ</w:t>
      </w:r>
      <w:r w:rsidR="005B7F6C">
        <w:rPr>
          <w:rFonts w:ascii="Times New Roman" w:hAnsi="Times New Roman"/>
        </w:rPr>
        <w:t>ек</w:t>
      </w:r>
      <w:r>
        <w:rPr>
          <w:rFonts w:ascii="Times New Roman" w:hAnsi="Times New Roman"/>
        </w:rPr>
        <w:t>.</w:t>
      </w:r>
    </w:p>
    <w:p w:rsidR="00E852BF" w:rsidRPr="00EA5A2E" w:rsidRDefault="00EA5A2E" w:rsidP="00EA5A2E">
      <w:pPr>
        <w:widowControl w:val="0"/>
        <w:tabs>
          <w:tab w:val="left" w:pos="11057"/>
        </w:tabs>
        <w:contextualSpacing/>
      </w:pPr>
      <w:r>
        <w:rPr>
          <w:rFonts w:ascii="Times New Roman" w:hAnsi="Times New Roman"/>
          <w:b/>
        </w:rPr>
        <w:t xml:space="preserve">          </w:t>
      </w:r>
      <w:r w:rsidR="00801BB5">
        <w:rPr>
          <w:rFonts w:ascii="Times New Roman" w:hAnsi="Times New Roman"/>
          <w:b/>
        </w:rPr>
        <w:t>Контрольная точка</w:t>
      </w:r>
      <w:r w:rsidR="00EB43C9">
        <w:rPr>
          <w:rFonts w:ascii="Times New Roman" w:hAnsi="Times New Roman"/>
          <w:b/>
        </w:rPr>
        <w:t xml:space="preserve"> </w:t>
      </w:r>
      <w:r w:rsidRPr="00505218">
        <w:t>1.1.1</w:t>
      </w:r>
      <w:r>
        <w:t xml:space="preserve"> </w:t>
      </w:r>
      <w:r w:rsidRPr="00505218">
        <w:t>«Предложения о потребности в средствах местного бюджета учтены в решении о местном бюджете на очередной год и плановый период»</w:t>
      </w:r>
      <w:r w:rsidR="00801BB5">
        <w:rPr>
          <w:rFonts w:ascii="Times New Roman" w:hAnsi="Times New Roman"/>
        </w:rPr>
        <w:t xml:space="preserve">, достигнута в установленный срок – </w:t>
      </w:r>
      <w:r>
        <w:rPr>
          <w:rFonts w:ascii="Times New Roman" w:hAnsi="Times New Roman"/>
        </w:rPr>
        <w:t>01</w:t>
      </w:r>
      <w:r w:rsidR="00801BB5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="00801BB5">
        <w:rPr>
          <w:rFonts w:ascii="Times New Roman" w:hAnsi="Times New Roman"/>
        </w:rPr>
        <w:t>.202</w:t>
      </w:r>
      <w:r w:rsidR="007878AF">
        <w:rPr>
          <w:rFonts w:ascii="Times New Roman" w:hAnsi="Times New Roman"/>
        </w:rPr>
        <w:t>5</w:t>
      </w:r>
      <w:r w:rsidR="00801BB5">
        <w:rPr>
          <w:rFonts w:ascii="Times New Roman" w:hAnsi="Times New Roman"/>
        </w:rPr>
        <w:t xml:space="preserve">. </w:t>
      </w:r>
      <w:r w:rsidR="007878AF">
        <w:rPr>
          <w:rFonts w:ascii="Times New Roman" w:hAnsi="Times New Roman"/>
        </w:rPr>
        <w:t xml:space="preserve">Подтверждающие документы </w:t>
      </w:r>
      <w:r w:rsidR="00144D46">
        <w:rPr>
          <w:rFonts w:ascii="Times New Roman" w:hAnsi="Times New Roman"/>
        </w:rPr>
        <w:t>–</w:t>
      </w:r>
      <w:r w:rsidR="007878AF">
        <w:rPr>
          <w:rFonts w:ascii="Times New Roman" w:hAnsi="Times New Roman"/>
        </w:rPr>
        <w:t xml:space="preserve"> </w:t>
      </w:r>
      <w:r w:rsidR="00EB43C9">
        <w:rPr>
          <w:rFonts w:ascii="Times New Roman" w:hAnsi="Times New Roman"/>
        </w:rPr>
        <w:t>информационная</w:t>
      </w:r>
      <w:r w:rsidR="00EB43C9">
        <w:rPr>
          <w:rStyle w:val="1"/>
          <w:rFonts w:ascii="Times New Roman" w:hAnsi="Times New Roman"/>
        </w:rPr>
        <w:t xml:space="preserve"> справка </w:t>
      </w:r>
      <w:r w:rsidR="00EB43C9">
        <w:rPr>
          <w:rFonts w:ascii="Times New Roman" w:hAnsi="Times New Roman"/>
        </w:rPr>
        <w:t xml:space="preserve">Администрации </w:t>
      </w:r>
      <w:r w:rsidR="00B917EE">
        <w:rPr>
          <w:rFonts w:ascii="Times New Roman" w:hAnsi="Times New Roman"/>
        </w:rPr>
        <w:t>Жук</w:t>
      </w:r>
      <w:r w:rsidR="00EB43C9">
        <w:rPr>
          <w:rFonts w:ascii="Times New Roman" w:hAnsi="Times New Roman"/>
        </w:rPr>
        <w:t>овского сельского поселения</w:t>
      </w:r>
      <w:r w:rsidR="00EB43C9">
        <w:rPr>
          <w:rStyle w:val="1"/>
          <w:rFonts w:ascii="Times New Roman" w:hAnsi="Times New Roman"/>
        </w:rPr>
        <w:t xml:space="preserve"> от 1</w:t>
      </w:r>
      <w:r w:rsidR="00E84404">
        <w:rPr>
          <w:rStyle w:val="1"/>
          <w:rFonts w:ascii="Times New Roman" w:hAnsi="Times New Roman"/>
        </w:rPr>
        <w:t>0</w:t>
      </w:r>
      <w:r w:rsidR="00EB43C9">
        <w:rPr>
          <w:rStyle w:val="1"/>
          <w:rFonts w:ascii="Times New Roman" w:hAnsi="Times New Roman"/>
        </w:rPr>
        <w:t>.07.2025 № б/н</w:t>
      </w:r>
      <w:r w:rsidR="00801BB5">
        <w:rPr>
          <w:rFonts w:ascii="Times New Roman" w:hAnsi="Times New Roman"/>
        </w:rPr>
        <w:t>.</w:t>
      </w:r>
      <w:r w:rsidR="00144D46">
        <w:rPr>
          <w:rFonts w:ascii="Times New Roman" w:hAnsi="Times New Roman"/>
        </w:rPr>
        <w:t xml:space="preserve"> </w:t>
      </w:r>
    </w:p>
    <w:p w:rsidR="00E852BF" w:rsidRDefault="00EA5A2E" w:rsidP="00E84404">
      <w:pPr>
        <w:widowControl w:val="0"/>
        <w:tabs>
          <w:tab w:val="left" w:pos="11057"/>
        </w:tabs>
        <w:contextualSpacing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</w:t>
      </w:r>
      <w:r w:rsidR="00801BB5">
        <w:rPr>
          <w:rFonts w:ascii="Times New Roman" w:hAnsi="Times New Roman"/>
        </w:rPr>
        <w:t xml:space="preserve">Достижение </w:t>
      </w:r>
      <w:r w:rsidR="00E84404">
        <w:rPr>
          <w:rFonts w:ascii="Times New Roman" w:hAnsi="Times New Roman"/>
          <w:b/>
        </w:rPr>
        <w:t>3</w:t>
      </w:r>
      <w:r w:rsidR="00801BB5">
        <w:rPr>
          <w:rFonts w:ascii="Times New Roman" w:hAnsi="Times New Roman"/>
        </w:rPr>
        <w:t xml:space="preserve"> контрольн</w:t>
      </w:r>
      <w:r w:rsidR="00EB43C9">
        <w:rPr>
          <w:rFonts w:ascii="Times New Roman" w:hAnsi="Times New Roman"/>
        </w:rPr>
        <w:t>ой</w:t>
      </w:r>
      <w:r w:rsidR="00801BB5">
        <w:rPr>
          <w:rFonts w:ascii="Times New Roman" w:hAnsi="Times New Roman"/>
        </w:rPr>
        <w:t xml:space="preserve"> то</w:t>
      </w:r>
      <w:r w:rsidR="007878AF">
        <w:rPr>
          <w:rFonts w:ascii="Times New Roman" w:hAnsi="Times New Roman"/>
        </w:rPr>
        <w:t>ч</w:t>
      </w:r>
      <w:r w:rsidR="00EB43C9">
        <w:rPr>
          <w:rFonts w:ascii="Times New Roman" w:hAnsi="Times New Roman"/>
        </w:rPr>
        <w:t>ки</w:t>
      </w:r>
      <w:r w:rsidR="007878AF">
        <w:rPr>
          <w:rFonts w:ascii="Times New Roman" w:hAnsi="Times New Roman"/>
        </w:rPr>
        <w:t xml:space="preserve"> запланировано до конца года</w:t>
      </w:r>
      <w:r w:rsidR="00801BB5">
        <w:rPr>
          <w:rStyle w:val="1"/>
          <w:rFonts w:ascii="Times New Roman" w:hAnsi="Times New Roman"/>
        </w:rPr>
        <w:t>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анализа исполнения </w:t>
      </w:r>
      <w:r w:rsidR="00530ED7">
        <w:rPr>
          <w:rFonts w:ascii="Times New Roman" w:hAnsi="Times New Roman"/>
        </w:rPr>
        <w:t>муниципаль</w:t>
      </w:r>
      <w:r>
        <w:rPr>
          <w:rFonts w:ascii="Times New Roman" w:hAnsi="Times New Roman"/>
        </w:rPr>
        <w:t xml:space="preserve">ной программы по итогам </w:t>
      </w:r>
      <w:r w:rsidR="00682EB4">
        <w:rPr>
          <w:rFonts w:ascii="Times New Roman" w:hAnsi="Times New Roman"/>
        </w:rPr>
        <w:t>1 полугодия</w:t>
      </w:r>
      <w:r>
        <w:rPr>
          <w:rFonts w:ascii="Times New Roman" w:hAnsi="Times New Roman"/>
        </w:rPr>
        <w:t xml:space="preserve"> 202</w:t>
      </w:r>
      <w:r w:rsidR="00682EB4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не установлено несоблюдение сроков исполнения мероприятий (результатов), контрольных точек и достижения значений показателей.</w:t>
      </w:r>
    </w:p>
    <w:p w:rsidR="00E852BF" w:rsidRDefault="00801BB5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Процент освоения обусловлен выполнением мероприятий и основных видов работ в соответствии с заключенны</w:t>
      </w:r>
      <w:r w:rsidR="00682EB4">
        <w:rPr>
          <w:rFonts w:ascii="Times New Roman" w:hAnsi="Times New Roman"/>
        </w:rPr>
        <w:t xml:space="preserve">ми соглашениями и контрактами во </w:t>
      </w:r>
      <w:r w:rsidR="00682EB4">
        <w:rPr>
          <w:rFonts w:ascii="Times New Roman" w:hAnsi="Times New Roman"/>
          <w:lang w:val="en-US"/>
        </w:rPr>
        <w:t>II</w:t>
      </w:r>
      <w:r w:rsidR="00C201CC">
        <w:rPr>
          <w:rFonts w:ascii="Times New Roman" w:hAnsi="Times New Roman"/>
        </w:rPr>
        <w:t xml:space="preserve"> </w:t>
      </w:r>
      <w:r w:rsidR="00682EB4">
        <w:rPr>
          <w:rFonts w:ascii="Times New Roman" w:hAnsi="Times New Roman"/>
        </w:rPr>
        <w:t>полугодие</w:t>
      </w:r>
      <w:r>
        <w:rPr>
          <w:rFonts w:ascii="Times New Roman" w:hAnsi="Times New Roman"/>
        </w:rPr>
        <w:t xml:space="preserve"> текущего года.</w:t>
      </w:r>
    </w:p>
    <w:p w:rsidR="00E852BF" w:rsidRDefault="00E852BF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7"/>
        <w:gridCol w:w="3288"/>
        <w:gridCol w:w="2070"/>
      </w:tblGrid>
      <w:tr w:rsidR="00E852BF">
        <w:trPr>
          <w:trHeight w:val="360"/>
        </w:trPr>
        <w:tc>
          <w:tcPr>
            <w:tcW w:w="45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/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852BF" w:rsidRDefault="00E852BF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E852BF" w:rsidRDefault="00E852BF" w:rsidP="003A3366">
      <w:pPr>
        <w:rPr>
          <w:rFonts w:ascii="Times New Roman" w:hAnsi="Times New Roman"/>
        </w:rPr>
      </w:pPr>
    </w:p>
    <w:sectPr w:rsidR="00E852BF" w:rsidSect="0016329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2BF"/>
    <w:rsid w:val="00144D46"/>
    <w:rsid w:val="00163298"/>
    <w:rsid w:val="00200713"/>
    <w:rsid w:val="00250D94"/>
    <w:rsid w:val="00295249"/>
    <w:rsid w:val="00341C4D"/>
    <w:rsid w:val="003A3366"/>
    <w:rsid w:val="00530ED7"/>
    <w:rsid w:val="005B7F6C"/>
    <w:rsid w:val="00682EB4"/>
    <w:rsid w:val="006C773C"/>
    <w:rsid w:val="006E56A5"/>
    <w:rsid w:val="00712F79"/>
    <w:rsid w:val="007878AF"/>
    <w:rsid w:val="00796608"/>
    <w:rsid w:val="007A7323"/>
    <w:rsid w:val="00801BB5"/>
    <w:rsid w:val="00855FA2"/>
    <w:rsid w:val="008D584A"/>
    <w:rsid w:val="0091348B"/>
    <w:rsid w:val="009B2A8F"/>
    <w:rsid w:val="00A43D16"/>
    <w:rsid w:val="00A74B1A"/>
    <w:rsid w:val="00A903CB"/>
    <w:rsid w:val="00AE09B8"/>
    <w:rsid w:val="00B917EE"/>
    <w:rsid w:val="00BF6226"/>
    <w:rsid w:val="00C201CC"/>
    <w:rsid w:val="00C340CC"/>
    <w:rsid w:val="00C71C62"/>
    <w:rsid w:val="00D05441"/>
    <w:rsid w:val="00E02881"/>
    <w:rsid w:val="00E35DC0"/>
    <w:rsid w:val="00E4502E"/>
    <w:rsid w:val="00E54BA5"/>
    <w:rsid w:val="00E84404"/>
    <w:rsid w:val="00E852BF"/>
    <w:rsid w:val="00EA5A2E"/>
    <w:rsid w:val="00EB43C9"/>
    <w:rsid w:val="00ED0233"/>
    <w:rsid w:val="00ED445B"/>
    <w:rsid w:val="00FD3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63298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163298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163298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163298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163298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163298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63298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163298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16329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163298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16329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63298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163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63298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163298"/>
    <w:rPr>
      <w:rFonts w:ascii="XO Thames" w:hAnsi="XO Thames"/>
      <w:sz w:val="28"/>
    </w:rPr>
  </w:style>
  <w:style w:type="paragraph" w:customStyle="1" w:styleId="Endnote">
    <w:name w:val="Endnote"/>
    <w:link w:val="Endnote0"/>
    <w:rsid w:val="00163298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16329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6329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163298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163298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16329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63298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163298"/>
    <w:rPr>
      <w:color w:val="0000FF"/>
      <w:u w:val="single"/>
    </w:rPr>
  </w:style>
  <w:style w:type="character" w:styleId="a3">
    <w:name w:val="Hyperlink"/>
    <w:link w:val="12"/>
    <w:rsid w:val="00163298"/>
    <w:rPr>
      <w:color w:val="0000FF"/>
      <w:u w:val="single"/>
    </w:rPr>
  </w:style>
  <w:style w:type="paragraph" w:customStyle="1" w:styleId="Footnote">
    <w:name w:val="Footnote"/>
    <w:link w:val="Footnote0"/>
    <w:rsid w:val="00163298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163298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163298"/>
    <w:rPr>
      <w:b/>
      <w:sz w:val="28"/>
    </w:rPr>
  </w:style>
  <w:style w:type="character" w:customStyle="1" w:styleId="14">
    <w:name w:val="Оглавление 1 Знак"/>
    <w:link w:val="13"/>
    <w:rsid w:val="0016329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63298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16329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63298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16329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63298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16329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63298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163298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163298"/>
    <w:pPr>
      <w:jc w:val="both"/>
    </w:pPr>
    <w:rPr>
      <w:i/>
    </w:rPr>
  </w:style>
  <w:style w:type="character" w:customStyle="1" w:styleId="a5">
    <w:name w:val="Подзаголовок Знак"/>
    <w:link w:val="a4"/>
    <w:rsid w:val="00163298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163298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16329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6329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63298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rsid w:val="006C773C"/>
    <w:pPr>
      <w:widowControl w:val="0"/>
      <w:jc w:val="left"/>
    </w:pPr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</cp:lastModifiedBy>
  <cp:revision>11</cp:revision>
  <dcterms:created xsi:type="dcterms:W3CDTF">2025-07-14T19:11:00Z</dcterms:created>
  <dcterms:modified xsi:type="dcterms:W3CDTF">2025-07-22T09:50:00Z</dcterms:modified>
</cp:coreProperties>
</file>