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69" w:rsidRPr="00501A98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0334" w:rsidRPr="00501A98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30334" w:rsidRPr="00501A98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7E6069" w:rsidRPr="00501A98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E6069" w:rsidRPr="00501A98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«</w:t>
      </w:r>
      <w:r w:rsidR="00CA7692">
        <w:rPr>
          <w:rFonts w:ascii="Times New Roman" w:hAnsi="Times New Roman" w:cs="Times New Roman"/>
          <w:sz w:val="28"/>
          <w:szCs w:val="28"/>
        </w:rPr>
        <w:t>ЖУКОВ</w:t>
      </w:r>
      <w:r w:rsidRPr="00501A98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E6069" w:rsidRPr="00501A98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30334" w:rsidRPr="00501A98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0334" w:rsidRPr="00501A98" w:rsidRDefault="00CA7692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</w:t>
      </w:r>
      <w:r w:rsidR="00255C33" w:rsidRPr="00501A98">
        <w:rPr>
          <w:rFonts w:ascii="Times New Roman" w:hAnsi="Times New Roman" w:cs="Times New Roman"/>
          <w:sz w:val="28"/>
          <w:szCs w:val="28"/>
        </w:rPr>
        <w:t>СКОГО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0334" w:rsidRPr="00501A98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30334" w:rsidRPr="00501A98" w:rsidRDefault="008A28AD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0334" w:rsidRPr="00501A98" w:rsidRDefault="00B30334" w:rsidP="00501A98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30334" w:rsidRPr="00501A98" w:rsidRDefault="00B30334" w:rsidP="00501A98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ab/>
      </w:r>
    </w:p>
    <w:p w:rsidR="007E6069" w:rsidRPr="00501A98" w:rsidRDefault="00CA7692" w:rsidP="00501A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6069" w:rsidRPr="00501A98">
        <w:rPr>
          <w:rFonts w:ascii="Times New Roman" w:hAnsi="Times New Roman" w:cs="Times New Roman"/>
          <w:sz w:val="28"/>
          <w:szCs w:val="28"/>
        </w:rPr>
        <w:t xml:space="preserve"> </w:t>
      </w:r>
      <w:r w:rsidR="003622D8" w:rsidRPr="00501A98">
        <w:rPr>
          <w:rFonts w:ascii="Times New Roman" w:hAnsi="Times New Roman" w:cs="Times New Roman"/>
          <w:sz w:val="28"/>
          <w:szCs w:val="28"/>
        </w:rPr>
        <w:t>июня</w:t>
      </w:r>
      <w:r w:rsidR="007E6069" w:rsidRPr="00501A98">
        <w:rPr>
          <w:rFonts w:ascii="Times New Roman" w:hAnsi="Times New Roman" w:cs="Times New Roman"/>
          <w:sz w:val="28"/>
          <w:szCs w:val="28"/>
        </w:rPr>
        <w:t xml:space="preserve"> </w:t>
      </w:r>
      <w:r w:rsidR="00B30334" w:rsidRPr="00501A98">
        <w:rPr>
          <w:rFonts w:ascii="Times New Roman" w:hAnsi="Times New Roman" w:cs="Times New Roman"/>
          <w:sz w:val="28"/>
          <w:szCs w:val="28"/>
        </w:rPr>
        <w:t>20</w:t>
      </w:r>
      <w:r w:rsidR="00E423FA" w:rsidRPr="00501A98">
        <w:rPr>
          <w:rFonts w:ascii="Times New Roman" w:hAnsi="Times New Roman" w:cs="Times New Roman"/>
          <w:sz w:val="28"/>
          <w:szCs w:val="28"/>
        </w:rPr>
        <w:t>2</w:t>
      </w:r>
      <w:r w:rsidR="003622D8" w:rsidRPr="00501A98">
        <w:rPr>
          <w:rFonts w:ascii="Times New Roman" w:hAnsi="Times New Roman" w:cs="Times New Roman"/>
          <w:sz w:val="28"/>
          <w:szCs w:val="28"/>
        </w:rPr>
        <w:t>4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г. </w:t>
      </w:r>
      <w:r w:rsidR="007E6069" w:rsidRPr="00501A98">
        <w:rPr>
          <w:rFonts w:ascii="Times New Roman" w:hAnsi="Times New Roman" w:cs="Times New Roman"/>
          <w:sz w:val="28"/>
          <w:szCs w:val="28"/>
        </w:rPr>
        <w:t xml:space="preserve">     </w:t>
      </w:r>
      <w:r w:rsidR="003622D8" w:rsidRPr="00501A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6069" w:rsidRPr="00501A98">
        <w:rPr>
          <w:rFonts w:ascii="Times New Roman" w:hAnsi="Times New Roman" w:cs="Times New Roman"/>
          <w:sz w:val="28"/>
          <w:szCs w:val="28"/>
        </w:rPr>
        <w:t xml:space="preserve">  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№    </w:t>
      </w:r>
      <w:r w:rsidR="008844F9">
        <w:rPr>
          <w:rFonts w:ascii="Times New Roman" w:hAnsi="Times New Roman" w:cs="Times New Roman"/>
          <w:sz w:val="28"/>
          <w:szCs w:val="28"/>
        </w:rPr>
        <w:t>50</w:t>
      </w:r>
      <w:r w:rsidR="007E6069" w:rsidRPr="00501A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 </w:t>
      </w:r>
      <w:r w:rsidR="007E6069" w:rsidRPr="00501A9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Жуковская</w:t>
      </w:r>
    </w:p>
    <w:p w:rsidR="00B30334" w:rsidRPr="00501A98" w:rsidRDefault="00B30334" w:rsidP="00501A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0334" w:rsidRPr="00501A98" w:rsidRDefault="00B30334" w:rsidP="00501A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730" w:rsidRPr="00CA7692" w:rsidRDefault="00A22730" w:rsidP="00CA7692">
      <w:pPr>
        <w:spacing w:line="276" w:lineRule="auto"/>
        <w:ind w:left="709" w:right="248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A9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CA7692"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b/>
          <w:sz w:val="28"/>
          <w:szCs w:val="28"/>
        </w:rPr>
        <w:t>ского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2D8" w:rsidRPr="00CA76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>27</w:t>
      </w:r>
      <w:r w:rsidRPr="00CA7692">
        <w:rPr>
          <w:rFonts w:ascii="Times New Roman" w:hAnsi="Times New Roman" w:cs="Times New Roman"/>
          <w:b/>
          <w:sz w:val="28"/>
          <w:szCs w:val="28"/>
        </w:rPr>
        <w:t>.1</w:t>
      </w:r>
      <w:r w:rsidR="003622D8" w:rsidRPr="00CA7692">
        <w:rPr>
          <w:rFonts w:ascii="Times New Roman" w:hAnsi="Times New Roman" w:cs="Times New Roman"/>
          <w:b/>
          <w:sz w:val="28"/>
          <w:szCs w:val="28"/>
        </w:rPr>
        <w:t xml:space="preserve">0.2020 № 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>96 «</w:t>
      </w:r>
      <w:r w:rsidR="00CA769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A7692" w:rsidRPr="00CA7692">
        <w:rPr>
          <w:rFonts w:ascii="Times New Roman" w:hAnsi="Times New Roman" w:cs="Times New Roman"/>
          <w:b/>
          <w:sz w:val="28"/>
          <w:szCs w:val="28"/>
        </w:rPr>
        <w:t>утверждении Положения о взаимодействии должностных лиц, ответственных за работу  по профилактике коррупционных и иных правонарушений  должностными лицами Администрации Жуковского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</w:t>
      </w:r>
      <w:proofErr w:type="gramEnd"/>
    </w:p>
    <w:p w:rsidR="00B30334" w:rsidRPr="00501A98" w:rsidRDefault="00B30334" w:rsidP="00CA7692">
      <w:pPr>
        <w:spacing w:line="276" w:lineRule="auto"/>
        <w:ind w:left="709" w:right="248" w:firstLine="11"/>
        <w:rPr>
          <w:rFonts w:ascii="Times New Roman" w:hAnsi="Times New Roman" w:cs="Times New Roman"/>
          <w:sz w:val="28"/>
          <w:szCs w:val="28"/>
        </w:rPr>
      </w:pPr>
    </w:p>
    <w:p w:rsidR="002918C7" w:rsidRPr="00501A98" w:rsidRDefault="002918C7" w:rsidP="00501A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r w:rsidR="00CA7692">
        <w:rPr>
          <w:rFonts w:ascii="Times New Roman" w:hAnsi="Times New Roman" w:cs="Times New Roman"/>
          <w:sz w:val="28"/>
          <w:szCs w:val="28"/>
        </w:rPr>
        <w:t>Жуков</w:t>
      </w:r>
      <w:r w:rsidRPr="00501A98">
        <w:rPr>
          <w:rFonts w:ascii="Times New Roman" w:hAnsi="Times New Roman" w:cs="Times New Roman"/>
          <w:sz w:val="28"/>
          <w:szCs w:val="28"/>
        </w:rPr>
        <w:t>ского сельского поселения в соответствие с действующим законодательством</w:t>
      </w:r>
      <w:r w:rsidR="00B30334" w:rsidRPr="00501A98">
        <w:rPr>
          <w:rFonts w:ascii="Times New Roman" w:hAnsi="Times New Roman" w:cs="Times New Roman"/>
          <w:sz w:val="28"/>
          <w:szCs w:val="28"/>
        </w:rPr>
        <w:tab/>
      </w:r>
    </w:p>
    <w:p w:rsidR="00B30334" w:rsidRPr="00501A98" w:rsidRDefault="002918C7" w:rsidP="00501A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1A9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622D8" w:rsidRPr="00501A9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622D8" w:rsidRPr="00501A98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01A98">
        <w:rPr>
          <w:rFonts w:ascii="Times New Roman" w:hAnsi="Times New Roman" w:cs="Times New Roman"/>
          <w:color w:val="000000"/>
          <w:sz w:val="28"/>
          <w:szCs w:val="28"/>
        </w:rPr>
        <w:t xml:space="preserve"> (далее – Закон № 44-ФЗ) </w:t>
      </w:r>
      <w:r w:rsidRPr="00501A98">
        <w:rPr>
          <w:rFonts w:ascii="Times New Roman" w:hAnsi="Times New Roman" w:cs="Times New Roman"/>
          <w:sz w:val="28"/>
          <w:szCs w:val="28"/>
        </w:rPr>
        <w:t xml:space="preserve">а также в целях обеспечения функций органов местного самоуправления </w:t>
      </w:r>
      <w:r w:rsidR="00CA7692">
        <w:rPr>
          <w:rFonts w:ascii="Times New Roman" w:hAnsi="Times New Roman" w:cs="Times New Roman"/>
          <w:sz w:val="28"/>
          <w:szCs w:val="28"/>
        </w:rPr>
        <w:t>Жуков</w:t>
      </w:r>
      <w:r w:rsidRPr="00501A98">
        <w:rPr>
          <w:rFonts w:ascii="Times New Roman" w:hAnsi="Times New Roman" w:cs="Times New Roman"/>
          <w:sz w:val="28"/>
          <w:szCs w:val="28"/>
        </w:rPr>
        <w:t xml:space="preserve">ского сельского поселения, Администрация </w:t>
      </w:r>
      <w:r w:rsidR="00CA7692">
        <w:rPr>
          <w:rFonts w:ascii="Times New Roman" w:hAnsi="Times New Roman" w:cs="Times New Roman"/>
          <w:sz w:val="28"/>
          <w:szCs w:val="28"/>
        </w:rPr>
        <w:t>Жуков</w:t>
      </w:r>
      <w:r w:rsidRPr="00501A9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A76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1A9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01A9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01A9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01A98">
        <w:rPr>
          <w:rFonts w:ascii="Times New Roman" w:hAnsi="Times New Roman" w:cs="Times New Roman"/>
          <w:b/>
          <w:sz w:val="28"/>
          <w:szCs w:val="28"/>
        </w:rPr>
        <w:t xml:space="preserve"> о в л я е </w:t>
      </w:r>
      <w:proofErr w:type="gramStart"/>
      <w:r w:rsidRPr="00501A9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01A98">
        <w:rPr>
          <w:rFonts w:ascii="Times New Roman" w:hAnsi="Times New Roman" w:cs="Times New Roman"/>
          <w:b/>
          <w:sz w:val="28"/>
          <w:szCs w:val="28"/>
        </w:rPr>
        <w:t>:</w:t>
      </w:r>
    </w:p>
    <w:p w:rsidR="00B30334" w:rsidRDefault="00B30334" w:rsidP="00501A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A98">
        <w:rPr>
          <w:rFonts w:ascii="Times New Roman" w:hAnsi="Times New Roman" w:cs="Times New Roman"/>
          <w:sz w:val="28"/>
          <w:szCs w:val="28"/>
        </w:rPr>
        <w:t>1.</w:t>
      </w:r>
      <w:r w:rsidR="002918C7" w:rsidRPr="00501A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501A9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3622D8" w:rsidRPr="00501A98">
        <w:rPr>
          <w:rFonts w:ascii="Times New Roman" w:hAnsi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>
        <w:rPr>
          <w:rFonts w:ascii="Times New Roman" w:hAnsi="Times New Roman"/>
          <w:sz w:val="28"/>
          <w:szCs w:val="28"/>
        </w:rPr>
        <w:t>Жуков</w:t>
      </w:r>
      <w:r w:rsidR="003622D8" w:rsidRPr="00501A98">
        <w:rPr>
          <w:rFonts w:ascii="Times New Roman" w:hAnsi="Times New Roman"/>
          <w:sz w:val="28"/>
          <w:szCs w:val="28"/>
        </w:rPr>
        <w:t xml:space="preserve">ского сельского поселения по вопросам выявления </w:t>
      </w:r>
      <w:r w:rsidR="003622D8" w:rsidRPr="00501A98">
        <w:rPr>
          <w:rFonts w:ascii="Times New Roman" w:hAnsi="Times New Roman"/>
          <w:sz w:val="28"/>
          <w:szCs w:val="28"/>
        </w:rPr>
        <w:lastRenderedPageBreak/>
        <w:t>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501A9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2918C7" w:rsidRPr="00501A98">
        <w:rPr>
          <w:rFonts w:ascii="Times New Roman" w:hAnsi="Times New Roman" w:cs="Times New Roman"/>
          <w:sz w:val="28"/>
          <w:szCs w:val="28"/>
        </w:rPr>
        <w:t>постановлению</w:t>
      </w:r>
      <w:r w:rsidR="003622D8" w:rsidRPr="00501A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0334" w:rsidRPr="00501A98" w:rsidRDefault="00E50C25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01A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B30334" w:rsidRPr="00501A9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01A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CA7692" w:rsidRPr="00CA7692">
        <w:rPr>
          <w:rFonts w:ascii="Times New Roman" w:hAnsi="Times New Roman" w:cs="Times New Roman"/>
          <w:spacing w:val="-2"/>
          <w:sz w:val="28"/>
          <w:szCs w:val="28"/>
        </w:rPr>
        <w:t>подписания</w:t>
      </w:r>
      <w:r w:rsidRPr="00501A98">
        <w:rPr>
          <w:rFonts w:ascii="Times New Roman" w:hAnsi="Times New Roman" w:cs="Times New Roman"/>
          <w:sz w:val="28"/>
          <w:szCs w:val="28"/>
        </w:rPr>
        <w:t>.</w:t>
      </w:r>
    </w:p>
    <w:p w:rsidR="00B30334" w:rsidRPr="00501A98" w:rsidRDefault="00E50C25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98">
        <w:rPr>
          <w:rFonts w:ascii="Times New Roman" w:hAnsi="Times New Roman" w:cs="Times New Roman"/>
          <w:sz w:val="28"/>
          <w:szCs w:val="28"/>
        </w:rPr>
        <w:t>3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8A28AD" w:rsidRPr="00501A98">
        <w:rPr>
          <w:rFonts w:ascii="Times New Roman" w:hAnsi="Times New Roman" w:cs="Times New Roman"/>
          <w:sz w:val="28"/>
          <w:szCs w:val="28"/>
        </w:rPr>
        <w:t xml:space="preserve">над 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8A28AD" w:rsidRPr="00501A98">
        <w:rPr>
          <w:rFonts w:ascii="Times New Roman" w:hAnsi="Times New Roman" w:cs="Times New Roman"/>
          <w:sz w:val="28"/>
          <w:szCs w:val="28"/>
        </w:rPr>
        <w:t>постановления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30334" w:rsidRPr="00501A98" w:rsidRDefault="00B30334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ABF" w:rsidRPr="00501A98" w:rsidRDefault="00677ABF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334" w:rsidRPr="00501A98" w:rsidRDefault="00CA7692" w:rsidP="00501A9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30334" w:rsidRPr="00501A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30334" w:rsidRPr="00501A98" w:rsidRDefault="00CA7692" w:rsidP="00501A9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</w:t>
      </w:r>
      <w:r w:rsidR="00255C33" w:rsidRPr="00501A98">
        <w:rPr>
          <w:rFonts w:ascii="Times New Roman" w:hAnsi="Times New Roman" w:cs="Times New Roman"/>
          <w:sz w:val="28"/>
          <w:szCs w:val="28"/>
        </w:rPr>
        <w:t>ского</w:t>
      </w:r>
      <w:r w:rsidR="00B30334" w:rsidRPr="00501A9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8A28AD" w:rsidRPr="00501A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7ABF" w:rsidRPr="00501A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28AD" w:rsidRPr="00501A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</w:p>
    <w:p w:rsidR="00B30334" w:rsidRPr="00677ABF" w:rsidRDefault="00B30334" w:rsidP="00B30334">
      <w:pPr>
        <w:rPr>
          <w:rFonts w:ascii="Times New Roman" w:hAnsi="Times New Roman" w:cs="Times New Roman"/>
        </w:rPr>
      </w:pPr>
    </w:p>
    <w:p w:rsidR="00B30334" w:rsidRPr="00B30334" w:rsidRDefault="00B30334" w:rsidP="00B30334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334" w:rsidRDefault="00B30334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B30334" w:rsidRDefault="00B30334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CA7692" w:rsidRDefault="00CA7692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CA7692" w:rsidRDefault="00CA7692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E50C25" w:rsidRDefault="00E50C25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</w:rPr>
      </w:pPr>
    </w:p>
    <w:p w:rsidR="00B30334" w:rsidRPr="00CA7692" w:rsidRDefault="00B30334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Приложение </w:t>
      </w:r>
    </w:p>
    <w:p w:rsidR="006D5BBF" w:rsidRDefault="008A28AD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       </w:t>
      </w:r>
      <w:r w:rsidR="00B30334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</w:t>
      </w:r>
      <w:r w:rsidR="00255C33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постановлению</w:t>
      </w:r>
      <w:r w:rsidR="00B30334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CA7692" w:rsidRPr="00CA7692" w:rsidRDefault="00CA7692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Администрации Жуковского</w:t>
      </w:r>
    </w:p>
    <w:p w:rsidR="00B30334" w:rsidRPr="00CA7692" w:rsidRDefault="00CA7692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сельского поселения</w:t>
      </w:r>
    </w:p>
    <w:p w:rsidR="00B30334" w:rsidRPr="00CA7692" w:rsidRDefault="00B30334" w:rsidP="00B30334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№</w:t>
      </w:r>
      <w:r w:rsidR="008A28AD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44F9">
        <w:rPr>
          <w:rFonts w:ascii="Times New Roman" w:hAnsi="Times New Roman" w:cs="Times New Roman"/>
          <w:color w:val="000000"/>
          <w:spacing w:val="5"/>
          <w:sz w:val="28"/>
          <w:szCs w:val="28"/>
        </w:rPr>
        <w:t>50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</w:t>
      </w:r>
      <w:r w:rsidR="00255C33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="00CA7692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8B4EC8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50C25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июня</w:t>
      </w:r>
      <w:r w:rsidR="008B4EC8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A28AD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E423FA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2</w:t>
      </w:r>
      <w:r w:rsidR="00E50C25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4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г.</w:t>
      </w:r>
    </w:p>
    <w:p w:rsidR="00B30334" w:rsidRPr="00CA7692" w:rsidRDefault="00B30334" w:rsidP="00B30334">
      <w:pPr>
        <w:ind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30334" w:rsidRPr="00CA7692" w:rsidRDefault="00B30334" w:rsidP="00B30334">
      <w:pPr>
        <w:ind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ПОЛОЖЕНИЕ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7692">
        <w:rPr>
          <w:rFonts w:ascii="Times New Roman" w:hAnsi="Times New Roman"/>
          <w:sz w:val="28"/>
          <w:szCs w:val="28"/>
          <w:lang w:val="en-US"/>
        </w:rPr>
        <w:t>Общие</w:t>
      </w:r>
      <w:proofErr w:type="spellEnd"/>
      <w:r w:rsidRPr="00CA76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7692">
        <w:rPr>
          <w:rFonts w:ascii="Times New Roman" w:hAnsi="Times New Roman"/>
          <w:sz w:val="28"/>
          <w:szCs w:val="28"/>
          <w:lang w:val="en-US"/>
        </w:rPr>
        <w:t>положения</w:t>
      </w:r>
      <w:proofErr w:type="spellEnd"/>
      <w:r w:rsidRPr="00CA7692">
        <w:rPr>
          <w:rFonts w:ascii="Times New Roman" w:hAnsi="Times New Roman"/>
          <w:sz w:val="28"/>
          <w:szCs w:val="28"/>
        </w:rPr>
        <w:t>.</w:t>
      </w:r>
    </w:p>
    <w:p w:rsidR="00E50C25" w:rsidRPr="00CA7692" w:rsidRDefault="00E50C25" w:rsidP="00E50C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69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A76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взаимодействия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 w:rsidRPr="00CA7692">
        <w:rPr>
          <w:rFonts w:ascii="Times New Roman" w:hAnsi="Times New Roman"/>
          <w:sz w:val="28"/>
          <w:szCs w:val="28"/>
        </w:rPr>
        <w:t>Жуков</w:t>
      </w:r>
      <w:r w:rsidRPr="00CA7692">
        <w:rPr>
          <w:rFonts w:ascii="Times New Roman" w:hAnsi="Times New Roman"/>
          <w:sz w:val="28"/>
          <w:szCs w:val="28"/>
        </w:rPr>
        <w:t xml:space="preserve"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между лицом, осуществляющим полномочия руководителя заказчика, членами единой комиссии Администрации </w:t>
      </w:r>
      <w:r w:rsidR="00CA7692" w:rsidRPr="00CA7692">
        <w:rPr>
          <w:rFonts w:ascii="Times New Roman" w:hAnsi="Times New Roman"/>
          <w:sz w:val="28"/>
          <w:szCs w:val="28"/>
        </w:rPr>
        <w:t>Жуков</w:t>
      </w:r>
      <w:r w:rsidRPr="00CA7692">
        <w:rPr>
          <w:rFonts w:ascii="Times New Roman" w:hAnsi="Times New Roman"/>
          <w:sz w:val="28"/>
          <w:szCs w:val="28"/>
        </w:rPr>
        <w:t>ского сельского поселения по осуществлению закупок  для нужд Администрации</w:t>
      </w:r>
      <w:proofErr w:type="gramEnd"/>
      <w:r w:rsidRPr="00CA7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7692" w:rsidRPr="00CA7692">
        <w:rPr>
          <w:rFonts w:ascii="Times New Roman" w:hAnsi="Times New Roman"/>
          <w:sz w:val="28"/>
          <w:szCs w:val="28"/>
        </w:rPr>
        <w:t>Жуков</w:t>
      </w:r>
      <w:r w:rsidRPr="00CA7692">
        <w:rPr>
          <w:rFonts w:ascii="Times New Roman" w:hAnsi="Times New Roman"/>
          <w:sz w:val="28"/>
          <w:szCs w:val="28"/>
        </w:rPr>
        <w:t xml:space="preserve">ского сельского поселения (далее – комиссия), контрактным управляющим  и участниками закупок товаров, работ, услуг для нужд Администрации </w:t>
      </w:r>
      <w:r w:rsidR="00CA7692" w:rsidRPr="00CA7692">
        <w:rPr>
          <w:rFonts w:ascii="Times New Roman" w:hAnsi="Times New Roman"/>
          <w:sz w:val="28"/>
          <w:szCs w:val="28"/>
        </w:rPr>
        <w:t>Жуков</w:t>
      </w:r>
      <w:r w:rsidRPr="00CA7692">
        <w:rPr>
          <w:rFonts w:ascii="Times New Roman" w:hAnsi="Times New Roman"/>
          <w:sz w:val="28"/>
          <w:szCs w:val="28"/>
        </w:rPr>
        <w:t>ского сельского поселения (электронных конкурсов, электронных аукционов, электронных запросов котировок) (далее соответственно – выявление личной заинтересованности, личная заинтересованность, закупки).</w:t>
      </w:r>
      <w:proofErr w:type="gramEnd"/>
    </w:p>
    <w:p w:rsidR="00E50C25" w:rsidRPr="00CA7692" w:rsidRDefault="00E50C25" w:rsidP="00E50C2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692">
        <w:rPr>
          <w:rFonts w:ascii="Times New Roman" w:hAnsi="Times New Roman"/>
          <w:sz w:val="28"/>
          <w:szCs w:val="28"/>
        </w:rPr>
        <w:t xml:space="preserve">Для целей настоящего Положения применяются понятия личной   заинтересованности и конфликта интересов,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 44-ФЗ «О контрактной системе в сфере закупок </w:t>
      </w:r>
      <w:r w:rsidRPr="00CA7692">
        <w:rPr>
          <w:rFonts w:ascii="Times New Roman" w:hAnsi="Times New Roman"/>
          <w:spacing w:val="-4"/>
          <w:sz w:val="28"/>
          <w:szCs w:val="28"/>
        </w:rPr>
        <w:t>товаров, работ, услуг для обеспечения государственных и муниципальных нужд».</w:t>
      </w:r>
      <w:proofErr w:type="gramEnd"/>
    </w:p>
    <w:p w:rsidR="00E50C25" w:rsidRPr="00CA7692" w:rsidRDefault="00E50C25" w:rsidP="00E50C2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II. Порядок взаимодействия должностных лиц, ответственных за работу  по профилактике коррупционных и иных правонарушений,  с лицом, осуществляющим полномочия руководителя заказчика, членами единой комиссии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осуществлению закупок  для нужд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поселения, контрактным управляющим  и участниками закупок по вопросам выявления личной заинтересованности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 В целях выявления личной заинтересованности: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Лицо, осуществляющее полномочия руководителя заказчика, члены комиссии, контрактный управляющий представляют специалисту первой категории по правовой и кадровой работе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течение 15 дней со дня назначения на должность или включения в состав комиссии информацию 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A7692">
        <w:rPr>
          <w:rFonts w:ascii="Times New Roman" w:hAnsi="Times New Roman" w:cs="Times New Roman"/>
          <w:sz w:val="28"/>
          <w:szCs w:val="28"/>
        </w:rPr>
        <w:t>, предусмотренную пунктом 9 части 1 статьи 31 Федерального закона от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05.04.2013 № 44-ФЗ,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в течение 15 дней актуализировать информацию 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A7692">
        <w:rPr>
          <w:rFonts w:ascii="Times New Roman" w:hAnsi="Times New Roman" w:cs="Times New Roman"/>
          <w:sz w:val="28"/>
          <w:szCs w:val="28"/>
        </w:rPr>
        <w:t xml:space="preserve">, предусмотренную пунктом 9 части 1 статьи 31 Федерального закона от 05.04.2013 № 44-ФЗ, представив ее специалисту первой категории по правовой и кадровой работе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поселения,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В случае кадровых изменений в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 обязано представить специалисту первой категории по правовой и кадровой работе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информацию о своих супруге, близких родственниках по прямой восходящей и нисходящей линиям, усыновителях, усыновленных, предусмотренную пунктом 9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части 1 статьи 31 Федерального закона от 05.04.2013 № 44-ФЗ,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2.1.2. </w:t>
      </w:r>
      <w:proofErr w:type="gramStart"/>
      <w:r w:rsidR="00365EA1" w:rsidRPr="00CA7692">
        <w:rPr>
          <w:rFonts w:ascii="Times New Roman" w:hAnsi="Times New Roman" w:cs="Times New Roman"/>
          <w:sz w:val="28"/>
          <w:szCs w:val="28"/>
        </w:rPr>
        <w:t>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заявок на участие в открытом аукционе в электронной форме, поданных его участниками, и протокола подачи ценовых предложений, заявок, поданных на участие в запросе котировок в электронной форме, а также документов (электронных документов) и</w:t>
      </w:r>
      <w:proofErr w:type="gramEnd"/>
      <w:r w:rsidR="00365EA1" w:rsidRPr="00CA7692">
        <w:rPr>
          <w:rFonts w:ascii="Times New Roman" w:hAnsi="Times New Roman" w:cs="Times New Roman"/>
          <w:sz w:val="28"/>
          <w:szCs w:val="28"/>
        </w:rPr>
        <w:t xml:space="preserve"> информации этих участников, предусмотренных пунктом 1 части 1 статьи 43 Федерального закона от 05.04.2013 N 44-ФЗ, представляет должностному лицу по антикоррупционной работе информацию об участниках такой закупки, имеющуюся в заявках на участие в определении поставщика (подрядчика, исполнителя), по форме согласно приложению № </w:t>
      </w:r>
      <w:r w:rsidR="00365EA1" w:rsidRPr="00CA7692">
        <w:rPr>
          <w:rStyle w:val="1TimesNewRoman125pt0pt"/>
          <w:rFonts w:eastAsia="Century Gothic"/>
          <w:b w:val="0"/>
          <w:sz w:val="28"/>
          <w:szCs w:val="28"/>
        </w:rPr>
        <w:t>2</w:t>
      </w:r>
      <w:r w:rsidRPr="00CA7692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2.2. Проверка наличия (отсутствия) личной заинтересованности осуществляется специалистом первой категории по правовой и кадровой работе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посредством сопоставления информации, представленной в соответствии с подпунктами 2.1.1 и 2.1.2 пункта 2.1 раздела </w:t>
      </w:r>
      <w:r w:rsidRPr="00CA76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7692">
        <w:rPr>
          <w:rFonts w:ascii="Times New Roman" w:hAnsi="Times New Roman" w:cs="Times New Roman"/>
          <w:sz w:val="28"/>
          <w:szCs w:val="28"/>
        </w:rPr>
        <w:t xml:space="preserve"> Положения, а также анализа иной информации с </w:t>
      </w:r>
      <w:r w:rsidRPr="00CA7692">
        <w:rPr>
          <w:rFonts w:ascii="Times New Roman" w:hAnsi="Times New Roman" w:cs="Times New Roman"/>
          <w:sz w:val="28"/>
          <w:szCs w:val="28"/>
        </w:rPr>
        <w:lastRenderedPageBreak/>
        <w:t>использованием программного обеспечения, информационных систем и баз данных (далее – проверка).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2.3. </w:t>
      </w:r>
      <w:r w:rsidR="00365EA1" w:rsidRPr="00CA7692">
        <w:rPr>
          <w:rFonts w:ascii="Times New Roman" w:hAnsi="Times New Roman" w:cs="Times New Roman"/>
          <w:sz w:val="28"/>
          <w:szCs w:val="28"/>
        </w:rPr>
        <w:t xml:space="preserve">Результаты мониторинга по форме согласно приложению N 3 к настоящему Положению направляются руководителю заказчика, руководителю и в комиссию в срок не </w:t>
      </w:r>
      <w:proofErr w:type="gramStart"/>
      <w:r w:rsidR="00365EA1" w:rsidRPr="00CA76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65EA1" w:rsidRPr="00CA7692">
        <w:rPr>
          <w:rFonts w:ascii="Times New Roman" w:hAnsi="Times New Roman" w:cs="Times New Roman"/>
          <w:sz w:val="28"/>
          <w:szCs w:val="28"/>
        </w:rPr>
        <w:t xml:space="preserve"> чем за два дня до даты, не ранее которой может быть заключен контракт в соответствии с частью 1 статьи 51 Федерального закона от 05.04.2013 N 44-ФЗ</w:t>
      </w:r>
      <w:r w:rsidRPr="00CA7692">
        <w:rPr>
          <w:rFonts w:ascii="Times New Roman" w:hAnsi="Times New Roman" w:cs="Times New Roman"/>
          <w:sz w:val="28"/>
          <w:szCs w:val="28"/>
        </w:rPr>
        <w:t>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2.4. Результаты проверки учитываются комиссией при реализации</w:t>
      </w:r>
      <w:r w:rsidRPr="00CA7692">
        <w:rPr>
          <w:rFonts w:ascii="Times New Roman" w:hAnsi="Times New Roman" w:cs="Times New Roman"/>
          <w:sz w:val="28"/>
          <w:szCs w:val="28"/>
        </w:rPr>
        <w:br/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E50C25" w:rsidRPr="00CA7692" w:rsidRDefault="00E50C25" w:rsidP="00E50C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III. Заключительные положения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3.1. По результатам проведения проверок Администрацией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ежеквартально подготавливается и представляется в отдел по организационным, кадровым вопросам, контролю, взаимодействию с муниципальными образованиями Администрации Дубовского района  информация о проведенных проверках и о выявленных ситуациях конфликта интересов (при их наличии).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1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о супруге, близких родственниках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по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прямой восходящей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нисходящей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линиям, усыновителях, усыновленных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908"/>
        <w:gridCol w:w="3272"/>
        <w:gridCol w:w="5572"/>
      </w:tblGrid>
      <w:tr w:rsidR="00E50C25" w:rsidRPr="00CA7692" w:rsidTr="00B4592B">
        <w:tc>
          <w:tcPr>
            <w:tcW w:w="908" w:type="dxa"/>
          </w:tcPr>
          <w:p w:rsidR="00E50C25" w:rsidRPr="00CA7692" w:rsidRDefault="00E50C25" w:rsidP="00E50C25">
            <w:pPr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E50C25" w:rsidRPr="00CA7692" w:rsidRDefault="00E50C25" w:rsidP="00E50C25">
            <w:pPr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72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(в том числе прежние, если фамилия, имя, отчество были изменены), ИНН (при наличии)</w:t>
            </w:r>
          </w:p>
        </w:tc>
        <w:tc>
          <w:tcPr>
            <w:tcW w:w="5573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Степень родства или свойства</w:t>
            </w:r>
          </w:p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(супруг/супруга, мать, отец, сын, дочь, дедушка, бабушка, внук, внучка, брат, сестра, неполнородный (общи</w:t>
            </w:r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й(</w:t>
            </w:r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-ая) отец/мать) брат, неполнородная (общий(-ая) отец/мать) сестра, усыновитель, усыновленный)</w:t>
            </w:r>
          </w:p>
        </w:tc>
      </w:tr>
    </w:tbl>
    <w:p w:rsidR="00E50C25" w:rsidRPr="00CA7692" w:rsidRDefault="00E50C25" w:rsidP="00E50C25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908"/>
        <w:gridCol w:w="3272"/>
        <w:gridCol w:w="5572"/>
      </w:tblGrid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</w:t>
      </w:r>
      <w:r w:rsidRPr="00CA76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6"/>
        <w:gridCol w:w="414"/>
        <w:gridCol w:w="2350"/>
        <w:gridCol w:w="414"/>
        <w:gridCol w:w="2987"/>
      </w:tblGrid>
      <w:tr w:rsidR="00E50C25" w:rsidRPr="00CA7692" w:rsidTr="00B4592B"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3406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340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(дата)</w:t>
            </w:r>
          </w:p>
        </w:tc>
      </w:tr>
    </w:tbl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2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об участниках закупки, о лице, осуществляющем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полномочия руководителя заказчика, и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составе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Участники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закупки):</w:t>
      </w:r>
      <w:proofErr w:type="gramEnd"/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5"/>
        <w:gridCol w:w="4394"/>
        <w:gridCol w:w="4593"/>
      </w:tblGrid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№ заявки</w:t>
            </w:r>
          </w:p>
        </w:tc>
        <w:tc>
          <w:tcPr>
            <w:tcW w:w="439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Наименование, фирменное наименование (при наличии) (для юридического лица), фамилия, имя, отчество (при наличии) (для физического лица), идентифика</w:t>
            </w: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ционный номер налогоплательщика участника закупки или в соответствии с 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593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Место нахождения (для юридического лица), паспортные данные, место жительства (для физического лица) участника закупки, идентификационный </w:t>
            </w:r>
            <w:r w:rsidRPr="00CA7692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номер налогоплательщика (при наличии)</w:t>
            </w: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</w:tbl>
    <w:p w:rsidR="00E50C25" w:rsidRPr="00CA7692" w:rsidRDefault="00E50C25" w:rsidP="00E50C25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5"/>
        <w:gridCol w:w="4394"/>
        <w:gridCol w:w="4593"/>
      </w:tblGrid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93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Лицо, осуществляющее полномочия руководителя заказчика в закупке, и состав ___________________ (указать наименование комиссии):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6098"/>
        <w:gridCol w:w="2837"/>
      </w:tblGrid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9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Лицо, осуществляющее полномочия руководителя заказчика / руководитель контрактной службы / председатель комиссии / заместитель председателя комиссии / член комиссии / секретарь комиссии</w:t>
            </w:r>
          </w:p>
        </w:tc>
        <w:tc>
          <w:tcPr>
            <w:tcW w:w="2837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</w:tc>
      </w:tr>
    </w:tbl>
    <w:p w:rsidR="00E50C25" w:rsidRPr="00CA7692" w:rsidRDefault="00E50C25" w:rsidP="00E50C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6098"/>
        <w:gridCol w:w="2837"/>
      </w:tblGrid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099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Срок подведения результатов определения поставщика (подрядчика, исполнителя): ___________________.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3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A7692" w:rsidRPr="00CA7692">
        <w:rPr>
          <w:rFonts w:ascii="Times New Roman" w:hAnsi="Times New Roman" w:cs="Times New Roman"/>
          <w:sz w:val="28"/>
          <w:szCs w:val="28"/>
        </w:rPr>
        <w:t>Жуков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РЕЗУЛЬТАТЫ ПРОВЕРКИ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Закупка: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закупки).</w:t>
      </w:r>
      <w:proofErr w:type="gramEnd"/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Руководитель контрактной службы: 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Состав ________________ (указать наименование комиссии):</w:t>
      </w:r>
    </w:p>
    <w:p w:rsidR="00E50C25" w:rsidRPr="00CA7692" w:rsidRDefault="00E50C25" w:rsidP="00E50C25">
      <w:pPr>
        <w:tabs>
          <w:tab w:val="left" w:pos="7780"/>
        </w:tabs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1. ______________________ (указать Ф.И.О.);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2. ______________________ (указать Ф.И.О.);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3. ______________________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Участники закупки: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>Заявка №</w:t>
      </w:r>
      <w:r w:rsidRPr="00CA76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1. __________________________________ (указать наименование (для юридического лица), фамилию, имя, отчество (при наличии) (для физического </w:t>
      </w:r>
      <w:r w:rsidRPr="00CA7692">
        <w:rPr>
          <w:rFonts w:ascii="Times New Roman" w:hAnsi="Times New Roman" w:cs="Times New Roman"/>
          <w:spacing w:val="-4"/>
          <w:kern w:val="2"/>
          <w:sz w:val="28"/>
          <w:szCs w:val="28"/>
        </w:rPr>
        <w:t>лица), идентификационный номер налогоплательщика участника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spacing w:val="-4"/>
          <w:kern w:val="2"/>
          <w:sz w:val="28"/>
          <w:szCs w:val="28"/>
        </w:rPr>
        <w:t>закупки или в соответствии с законодательством соответствующего иностранного</w:t>
      </w: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участника закупки).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Заявка № 2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. _______________________________.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 о выявлении личной заинтересованности: 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1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5"/>
        <w:gridCol w:w="415"/>
        <w:gridCol w:w="2356"/>
        <w:gridCol w:w="415"/>
        <w:gridCol w:w="2995"/>
      </w:tblGrid>
      <w:tr w:rsidR="00E50C25" w:rsidRPr="00CA7692" w:rsidTr="00B4592B">
        <w:trPr>
          <w:trHeight w:val="281"/>
        </w:trPr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rPr>
          <w:trHeight w:val="563"/>
        </w:trPr>
        <w:tc>
          <w:tcPr>
            <w:tcW w:w="3415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rPr>
          <w:trHeight w:val="281"/>
        </w:trPr>
        <w:tc>
          <w:tcPr>
            <w:tcW w:w="3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tabs>
                <w:tab w:val="center" w:pos="1385"/>
                <w:tab w:val="right" w:pos="2771"/>
              </w:tabs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ab/>
              <w:t>(дата)</w:t>
            </w:r>
          </w:p>
        </w:tc>
      </w:tr>
    </w:tbl>
    <w:p w:rsidR="00E50C25" w:rsidRPr="00CA7692" w:rsidRDefault="00E50C25" w:rsidP="00E50C2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8277E" w:rsidRPr="00E50C25" w:rsidRDefault="00D8277E" w:rsidP="00E50C25">
      <w:pPr>
        <w:ind w:firstLine="0"/>
        <w:jc w:val="center"/>
        <w:rPr>
          <w:rFonts w:ascii="Times New Roman" w:hAnsi="Times New Roman" w:cs="Times New Roman"/>
        </w:rPr>
      </w:pPr>
    </w:p>
    <w:sectPr w:rsidR="00D8277E" w:rsidRPr="00E50C25" w:rsidSect="00CA76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557"/>
    <w:multiLevelType w:val="multilevel"/>
    <w:tmpl w:val="FBE2A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7E66667"/>
    <w:multiLevelType w:val="multilevel"/>
    <w:tmpl w:val="E4A070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A8A4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33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4B5D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0B5D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0C95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020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5C33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18C7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22D8"/>
    <w:rsid w:val="00363067"/>
    <w:rsid w:val="003636D4"/>
    <w:rsid w:val="00364FE1"/>
    <w:rsid w:val="0036505D"/>
    <w:rsid w:val="003657BE"/>
    <w:rsid w:val="00365EA1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2C0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1CB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4E6F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1A98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DBE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743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ABF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BBF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481"/>
    <w:rsid w:val="00791B68"/>
    <w:rsid w:val="00791DA7"/>
    <w:rsid w:val="0079281A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528"/>
    <w:rsid w:val="007E4649"/>
    <w:rsid w:val="007E606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2EA"/>
    <w:rsid w:val="0087052A"/>
    <w:rsid w:val="00871E25"/>
    <w:rsid w:val="00872070"/>
    <w:rsid w:val="0087278B"/>
    <w:rsid w:val="0087281A"/>
    <w:rsid w:val="00872C64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44F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8AD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4EC8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3880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2730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334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5AC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394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7CB"/>
    <w:rsid w:val="00C60BCF"/>
    <w:rsid w:val="00C60E54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A7692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3315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670E2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401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1792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23FA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C25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7A2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6C7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489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24B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0BC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2F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3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3622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TimesNewRoman125pt0pt">
    <w:name w:val="Заголовок №1 + Times New Roman;12;5 pt;Не полужирный;Интервал 0 pt"/>
    <w:basedOn w:val="a0"/>
    <w:rsid w:val="00362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">
    <w:name w:val="Основной текст2"/>
    <w:basedOn w:val="a"/>
    <w:link w:val="a6"/>
    <w:rsid w:val="003622D8"/>
    <w:pPr>
      <w:shd w:val="clear" w:color="auto" w:fill="FFFFFF"/>
      <w:autoSpaceDE/>
      <w:autoSpaceDN/>
      <w:adjustRightInd/>
      <w:spacing w:line="295" w:lineRule="exact"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table" w:customStyle="1" w:styleId="1">
    <w:name w:val="Сетка таблицы1"/>
    <w:basedOn w:val="a1"/>
    <w:uiPriority w:val="59"/>
    <w:rsid w:val="00E50C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3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23</cp:revision>
  <cp:lastPrinted>2024-06-17T12:27:00Z</cp:lastPrinted>
  <dcterms:created xsi:type="dcterms:W3CDTF">2017-03-23T11:54:00Z</dcterms:created>
  <dcterms:modified xsi:type="dcterms:W3CDTF">2024-06-20T11:28:00Z</dcterms:modified>
</cp:coreProperties>
</file>