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1623D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623D9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5F4FD1" w:rsidRDefault="005F4FD1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1623D9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623D9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5F4FD1" w:rsidRDefault="005F4FD1" w:rsidP="005F668D">
                          <w:pPr>
                            <w:jc w:val="center"/>
                          </w:pPr>
                        </w:p>
                        <w:p w:rsidR="005F4FD1" w:rsidRDefault="005F4FD1" w:rsidP="005F668D">
                          <w:pPr>
                            <w:jc w:val="center"/>
                          </w:pPr>
                          <w:r>
                            <w:t>№_8_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8C7E7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444D69">
              <w:rPr>
                <w:rFonts w:ascii="Palatino Linotype" w:hAnsi="Palatino Linotype"/>
                <w:b/>
                <w:bCs/>
                <w:sz w:val="22"/>
                <w:szCs w:val="22"/>
              </w:rPr>
              <w:t>23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444D69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июня</w:t>
            </w:r>
            <w:r w:rsidR="0061751C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FD7814" w:rsidRDefault="00FD7814" w:rsidP="00FD7814">
      <w:pPr>
        <w:rPr>
          <w:rFonts w:eastAsia="Times New Roman"/>
        </w:rPr>
      </w:pPr>
    </w:p>
    <w:p w:rsidR="00FD7814" w:rsidRDefault="00FD7814" w:rsidP="00FD7814"/>
    <w:p w:rsidR="00967521" w:rsidRDefault="00967521">
      <w:pPr>
        <w:sectPr w:rsidR="00967521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05" w:type="dxa"/>
        <w:tblLook w:val="01E0"/>
      </w:tblPr>
      <w:tblGrid>
        <w:gridCol w:w="9322"/>
        <w:gridCol w:w="283"/>
      </w:tblGrid>
      <w:tr w:rsidR="00444D69" w:rsidRPr="005F4FD1" w:rsidTr="005F4FD1">
        <w:tc>
          <w:tcPr>
            <w:tcW w:w="9322" w:type="dxa"/>
          </w:tcPr>
          <w:p w:rsidR="005F4FD1" w:rsidRPr="005F4FD1" w:rsidRDefault="005F4FD1" w:rsidP="005F4FD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РОССИЙСКАЯ ФЕДЕРАЦИЯ</w:t>
            </w:r>
          </w:p>
          <w:p w:rsidR="005F4FD1" w:rsidRPr="005F4FD1" w:rsidRDefault="005F4FD1" w:rsidP="005F4FD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РОСТОВСКОЙ ОБЛАСТИ</w:t>
            </w:r>
          </w:p>
          <w:p w:rsidR="005F4FD1" w:rsidRPr="005F4FD1" w:rsidRDefault="005F4FD1" w:rsidP="005F4FD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>ДУБОВСКИЙ РАЙОН</w:t>
            </w:r>
          </w:p>
          <w:p w:rsidR="005F4FD1" w:rsidRPr="005F4FD1" w:rsidRDefault="005F4FD1" w:rsidP="005F4FD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5F4FD1" w:rsidRPr="005F4FD1" w:rsidRDefault="005F4FD1" w:rsidP="005F4FD1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ЖУКОВСКОГО СЕЛЬСКОГО ПОСЕЛЕНИЯ</w:t>
            </w:r>
          </w:p>
          <w:p w:rsidR="005F4FD1" w:rsidRPr="005F4FD1" w:rsidRDefault="005F4FD1" w:rsidP="005F4FD1">
            <w:pPr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FD1" w:rsidRPr="005F4FD1" w:rsidRDefault="005F4FD1" w:rsidP="005F4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«21 » июня 2021 года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ст. Жуковская </w:t>
            </w:r>
          </w:p>
          <w:p w:rsidR="005F4FD1" w:rsidRPr="005F4FD1" w:rsidRDefault="005F4FD1" w:rsidP="005F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№ 126</w:t>
            </w:r>
          </w:p>
          <w:p w:rsidR="005F4FD1" w:rsidRPr="005F4FD1" w:rsidRDefault="005F4FD1" w:rsidP="005F4FD1">
            <w:pPr>
              <w:ind w:left="2127" w:righ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выборов депутатов Собрания депутатов Жуковского сельского поселения </w:t>
            </w: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пятого созыва</w:t>
            </w:r>
          </w:p>
          <w:p w:rsidR="005F4FD1" w:rsidRPr="005F4FD1" w:rsidRDefault="005F4FD1" w:rsidP="005F4FD1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1, 3, 6, 7 статьи 10 Федерального закона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br/>
              <w:t>от 12.06.2002 № 67-ФЗ «Об основных гарантиях избирательных прав и права на участие в референдуме гра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дан Российской Федерации», частями 1,3 статьи 5 Областного закона от 12.05.2016 № 525-ЗС «О выборах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br/>
              <w:t>и референдумах в Ростовской области», на основании пунктов 1, 2, 3 статьи 9 Устава муниципального образования «Жуковское сельское поселение», Собрание депутатов Жуковского сельского поселения</w:t>
            </w:r>
          </w:p>
          <w:p w:rsidR="005F4FD1" w:rsidRPr="005F4FD1" w:rsidRDefault="005F4FD1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РЕШИЛО:</w:t>
            </w:r>
          </w:p>
          <w:p w:rsidR="005F4FD1" w:rsidRPr="005F4FD1" w:rsidRDefault="005F4FD1" w:rsidP="005F4FD1">
            <w:pPr>
              <w:numPr>
                <w:ilvl w:val="0"/>
                <w:numId w:val="50"/>
              </w:numPr>
              <w:tabs>
                <w:tab w:val="clear" w:pos="1070"/>
                <w:tab w:val="num" w:pos="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выборы депутатов Собрания депутатов Жуковского сельского поселения </w:t>
            </w:r>
            <w:r w:rsidRPr="005F4FD1">
              <w:rPr>
                <w:rFonts w:ascii="Times New Roman" w:hAnsi="Times New Roman" w:cs="Times New Roman"/>
                <w:bCs/>
                <w:sz w:val="24"/>
                <w:szCs w:val="24"/>
              </w:rPr>
              <w:t>пятого созыва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 на 19 сентября 2021 года.</w:t>
            </w:r>
          </w:p>
          <w:p w:rsidR="005F4FD1" w:rsidRPr="005F4FD1" w:rsidRDefault="005F4FD1" w:rsidP="005F4FD1">
            <w:pPr>
              <w:numPr>
                <w:ilvl w:val="0"/>
                <w:numId w:val="50"/>
              </w:numPr>
              <w:tabs>
                <w:tab w:val="clear" w:pos="1070"/>
                <w:tab w:val="num" w:pos="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Опубликовать настоящее решение в течение пяти дней в общественно-политической газете Дубовского района «Светоч».</w:t>
            </w:r>
          </w:p>
          <w:p w:rsidR="005F4FD1" w:rsidRPr="005F4FD1" w:rsidRDefault="005F4FD1" w:rsidP="005F4FD1">
            <w:pPr>
              <w:numPr>
                <w:ilvl w:val="0"/>
                <w:numId w:val="50"/>
              </w:numPr>
              <w:tabs>
                <w:tab w:val="clear" w:pos="1070"/>
                <w:tab w:val="num" w:pos="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момента его официального опубликования.</w:t>
            </w:r>
          </w:p>
          <w:p w:rsidR="005F4FD1" w:rsidRPr="005F4FD1" w:rsidRDefault="005F4FD1" w:rsidP="005F4FD1">
            <w:pPr>
              <w:numPr>
                <w:ilvl w:val="0"/>
                <w:numId w:val="50"/>
              </w:numPr>
              <w:tabs>
                <w:tab w:val="clear" w:pos="1070"/>
                <w:tab w:val="num" w:pos="0"/>
                <w:tab w:val="left" w:pos="993"/>
              </w:tabs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Направить настоящее решение в Территориальную избирательную комиссию Дубовского района Ростовской области.</w:t>
            </w:r>
          </w:p>
          <w:p w:rsidR="005F4FD1" w:rsidRPr="005F4FD1" w:rsidRDefault="005F4FD1" w:rsidP="005F4FD1">
            <w:pPr>
              <w:pStyle w:val="NoSpacing"/>
              <w:numPr>
                <w:ilvl w:val="0"/>
                <w:numId w:val="50"/>
              </w:numPr>
              <w:tabs>
                <w:tab w:val="clear" w:pos="1070"/>
                <w:tab w:val="left" w:pos="0"/>
                <w:tab w:val="left" w:pos="993"/>
              </w:tabs>
              <w:spacing w:line="276" w:lineRule="auto"/>
              <w:ind w:left="0" w:firstLine="709"/>
              <w:jc w:val="both"/>
              <w:rPr>
                <w:rFonts w:cs="Times New Roman"/>
              </w:rPr>
            </w:pPr>
            <w:r w:rsidRPr="005F4FD1">
              <w:rPr>
                <w:rFonts w:cs="Times New Roman"/>
                <w:color w:val="000000"/>
                <w:lang w:eastAsia="ru-RU"/>
              </w:rPr>
              <w:t>Контроль за исполнением настоящего решения  оставляю за собой.</w:t>
            </w:r>
          </w:p>
          <w:p w:rsidR="005F4FD1" w:rsidRPr="005F4FD1" w:rsidRDefault="005F4FD1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D1" w:rsidRPr="005F4FD1" w:rsidRDefault="005F4FD1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D1" w:rsidRPr="005F4FD1" w:rsidRDefault="005F4FD1" w:rsidP="005F4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FD1" w:rsidRPr="005F4FD1" w:rsidRDefault="005F4FD1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– </w:t>
            </w:r>
          </w:p>
          <w:p w:rsidR="005F4FD1" w:rsidRPr="005F4FD1" w:rsidRDefault="005F4FD1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Глава Жуковского сельского поселения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В.А. Гущин</w:t>
            </w:r>
          </w:p>
          <w:p w:rsidR="005F4FD1" w:rsidRPr="005F4FD1" w:rsidRDefault="005F4FD1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FD1" w:rsidRPr="005F4FD1" w:rsidRDefault="005F4FD1" w:rsidP="005F4FD1">
      <w:pPr>
        <w:pStyle w:val="a4"/>
        <w:jc w:val="right"/>
        <w:rPr>
          <w:rFonts w:ascii="Times New Roman" w:hAnsi="Times New Roman"/>
          <w:b/>
          <w:spacing w:val="1"/>
          <w:sz w:val="24"/>
          <w:szCs w:val="24"/>
        </w:rPr>
      </w:pP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lastRenderedPageBreak/>
        <w:t>ДУБОВСКИЙ РАЙОН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t>МУНИЦИПАЛЬНОЕ ОБРАЗОВАНИЕ</w:t>
      </w:r>
      <w:r w:rsidRPr="005F4FD1">
        <w:rPr>
          <w:rFonts w:ascii="Times New Roman" w:hAnsi="Times New Roman"/>
          <w:b/>
          <w:sz w:val="24"/>
          <w:szCs w:val="24"/>
        </w:rPr>
        <w:t xml:space="preserve"> 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t>«ЖУКОВСКОЕ СЕЛЬСКОЕ ПОСЕЛЕНИЕ»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РЕШЕНИЕ</w:t>
      </w:r>
    </w:p>
    <w:p w:rsidR="005F4FD1" w:rsidRPr="005F4FD1" w:rsidRDefault="005F4FD1" w:rsidP="005F4FD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F4FD1" w:rsidRPr="00A147CB" w:rsidRDefault="005F4FD1" w:rsidP="00A147CB">
      <w:pPr>
        <w:pStyle w:val="a4"/>
        <w:rPr>
          <w:rFonts w:ascii="Times New Roman" w:hAnsi="Times New Roman"/>
          <w:spacing w:val="2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«21» июня  2021 года                    </w:t>
      </w:r>
      <w:r w:rsidR="00A147CB">
        <w:rPr>
          <w:rFonts w:ascii="Times New Roman" w:hAnsi="Times New Roman"/>
          <w:sz w:val="24"/>
          <w:szCs w:val="24"/>
        </w:rPr>
        <w:t xml:space="preserve">        </w:t>
      </w:r>
      <w:r w:rsidRPr="005F4FD1">
        <w:rPr>
          <w:rFonts w:ascii="Times New Roman" w:hAnsi="Times New Roman"/>
          <w:sz w:val="24"/>
          <w:szCs w:val="24"/>
        </w:rPr>
        <w:t xml:space="preserve">      №  127                             </w:t>
      </w:r>
      <w:r w:rsidRPr="005F4FD1">
        <w:rPr>
          <w:rFonts w:ascii="Times New Roman" w:hAnsi="Times New Roman"/>
          <w:bCs/>
          <w:sz w:val="24"/>
          <w:szCs w:val="24"/>
        </w:rPr>
        <w:t>ст. Жуковская</w:t>
      </w:r>
    </w:p>
    <w:p w:rsidR="005F4FD1" w:rsidRPr="005F4FD1" w:rsidRDefault="005F4FD1" w:rsidP="005F4FD1">
      <w:pPr>
        <w:pStyle w:val="ConsPlusTitle"/>
        <w:rPr>
          <w:b w:val="0"/>
          <w:bCs w:val="0"/>
          <w:sz w:val="24"/>
          <w:szCs w:val="24"/>
        </w:rPr>
      </w:pPr>
    </w:p>
    <w:p w:rsidR="005F4FD1" w:rsidRPr="005F4FD1" w:rsidRDefault="005F4FD1" w:rsidP="005F4FD1">
      <w:pPr>
        <w:pStyle w:val="ConsPlusTitle"/>
        <w:rPr>
          <w:bCs w:val="0"/>
          <w:sz w:val="24"/>
          <w:szCs w:val="24"/>
        </w:rPr>
      </w:pPr>
      <w:r w:rsidRPr="005F4FD1">
        <w:rPr>
          <w:sz w:val="24"/>
          <w:szCs w:val="24"/>
        </w:rPr>
        <w:t xml:space="preserve">О внесении изменений в решение от </w:t>
      </w:r>
    </w:p>
    <w:p w:rsidR="005F4FD1" w:rsidRPr="005F4FD1" w:rsidRDefault="005F4FD1" w:rsidP="005F4FD1">
      <w:pPr>
        <w:pStyle w:val="ConsPlusTitle"/>
        <w:rPr>
          <w:bCs w:val="0"/>
          <w:sz w:val="24"/>
          <w:szCs w:val="24"/>
        </w:rPr>
      </w:pPr>
      <w:r w:rsidRPr="005F4FD1">
        <w:rPr>
          <w:sz w:val="24"/>
          <w:szCs w:val="24"/>
        </w:rPr>
        <w:t xml:space="preserve">10.08.2018 года № 42  «О порядке </w:t>
      </w:r>
    </w:p>
    <w:p w:rsidR="005F4FD1" w:rsidRPr="005F4FD1" w:rsidRDefault="005F4FD1" w:rsidP="005F4FD1">
      <w:pPr>
        <w:pStyle w:val="ConsPlusTitle"/>
        <w:rPr>
          <w:bCs w:val="0"/>
          <w:sz w:val="24"/>
          <w:szCs w:val="24"/>
        </w:rPr>
      </w:pPr>
      <w:r w:rsidRPr="005F4FD1">
        <w:rPr>
          <w:sz w:val="24"/>
          <w:szCs w:val="24"/>
        </w:rPr>
        <w:t xml:space="preserve">проведения конкурса на должность главы </w:t>
      </w:r>
    </w:p>
    <w:p w:rsidR="005F4FD1" w:rsidRPr="005F4FD1" w:rsidRDefault="005F4FD1" w:rsidP="005F4FD1">
      <w:pPr>
        <w:pStyle w:val="ConsPlusTitle"/>
        <w:rPr>
          <w:bCs w:val="0"/>
          <w:sz w:val="24"/>
          <w:szCs w:val="24"/>
        </w:rPr>
      </w:pPr>
      <w:r w:rsidRPr="005F4FD1">
        <w:rPr>
          <w:sz w:val="24"/>
          <w:szCs w:val="24"/>
        </w:rPr>
        <w:t>Администрации Жуковского сельского</w:t>
      </w:r>
    </w:p>
    <w:p w:rsidR="005F4FD1" w:rsidRPr="005F4FD1" w:rsidRDefault="005F4FD1" w:rsidP="005F4FD1">
      <w:pPr>
        <w:pStyle w:val="ConsPlusTitle"/>
        <w:rPr>
          <w:bCs w:val="0"/>
          <w:sz w:val="24"/>
          <w:szCs w:val="24"/>
        </w:rPr>
      </w:pPr>
      <w:r w:rsidRPr="005F4FD1">
        <w:rPr>
          <w:sz w:val="24"/>
          <w:szCs w:val="24"/>
        </w:rPr>
        <w:t>поселения»</w:t>
      </w:r>
    </w:p>
    <w:p w:rsidR="005F4FD1" w:rsidRPr="005F4FD1" w:rsidRDefault="005F4FD1" w:rsidP="005F4FD1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5F4FD1">
        <w:rPr>
          <w:b w:val="0"/>
          <w:sz w:val="24"/>
          <w:szCs w:val="24"/>
        </w:rPr>
        <w:t>Внести в Решение Собрания депутатов Жуковского сельского поселения от 10.08.2018 г. № 42 «О порядке проведения конкурса на должность главы Администрации Жуковского сельского поселения» следующие изменения:</w:t>
      </w:r>
    </w:p>
    <w:p w:rsidR="005F4FD1" w:rsidRPr="005F4FD1" w:rsidRDefault="005F4FD1" w:rsidP="005F4FD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5F4FD1">
        <w:rPr>
          <w:b w:val="0"/>
          <w:sz w:val="24"/>
          <w:szCs w:val="24"/>
        </w:rPr>
        <w:t>1.Пункт 3 раздела 3 Порядка проведения конкурса на замещение должности главы Администрации Жуковского сельского поселения в следующей редакции: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«Для участия в конкурсе гражданин представляет следующие документы: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5F4FD1">
        <w:rPr>
          <w:rStyle w:val="afe"/>
          <w:rFonts w:ascii="Times New Roman" w:hAnsi="Times New Roman"/>
          <w:sz w:val="24"/>
          <w:szCs w:val="24"/>
        </w:rPr>
        <w:footnoteReference w:id="2"/>
      </w:r>
      <w:r w:rsidRPr="005F4FD1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копию трудовой книжки и (или)сведения о трудовой деятельности, оформленные в установленном законодательством порядке,  за исключением случаев, когда трудовой договор (контракт) заключается впервые;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F4FD1" w:rsidRPr="005F4FD1" w:rsidRDefault="005F4FD1" w:rsidP="005F4F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F4FD1" w:rsidRPr="005F4FD1" w:rsidRDefault="005F4FD1" w:rsidP="005F4F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5F4F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F4FD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F4FD1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5F4FD1" w:rsidRPr="005F4FD1" w:rsidRDefault="005F4FD1" w:rsidP="005F4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5F4FD1" w:rsidRPr="005F4FD1" w:rsidRDefault="005F4FD1" w:rsidP="005F4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989н.»</w:t>
      </w:r>
    </w:p>
    <w:p w:rsidR="005F4FD1" w:rsidRPr="005F4FD1" w:rsidRDefault="005F4FD1" w:rsidP="005F4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4FD1" w:rsidRPr="005F4FD1" w:rsidRDefault="005F4FD1" w:rsidP="005F4FD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F4FD1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2. Настоящее решение вступает в силу со дня его официального опубликования и обнародования.</w:t>
      </w:r>
    </w:p>
    <w:p w:rsidR="005F4FD1" w:rsidRPr="005F4FD1" w:rsidRDefault="00A147CB" w:rsidP="00A14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4FD1" w:rsidRPr="005F4FD1" w:rsidRDefault="005F4FD1" w:rsidP="005F4F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  <w:r w:rsidR="00A14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4FD1" w:rsidRPr="005F4FD1" w:rsidRDefault="005F4FD1" w:rsidP="005F4FD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Глава Жуковского сельского поселения                       </w:t>
      </w:r>
      <w:r w:rsidR="00A147C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F4FD1">
        <w:rPr>
          <w:rFonts w:ascii="Times New Roman" w:hAnsi="Times New Roman" w:cs="Times New Roman"/>
          <w:sz w:val="24"/>
          <w:szCs w:val="24"/>
        </w:rPr>
        <w:t xml:space="preserve">  </w:t>
      </w:r>
      <w:r w:rsidR="00A147C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4FD1">
        <w:rPr>
          <w:rFonts w:ascii="Times New Roman" w:hAnsi="Times New Roman" w:cs="Times New Roman"/>
          <w:sz w:val="24"/>
          <w:szCs w:val="24"/>
        </w:rPr>
        <w:t xml:space="preserve">              В.А.Гущин</w:t>
      </w:r>
    </w:p>
    <w:p w:rsidR="00444D69" w:rsidRPr="00A147CB" w:rsidRDefault="00A147CB" w:rsidP="00A147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4D69" w:rsidRPr="005F4FD1" w:rsidRDefault="00444D69" w:rsidP="00444D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4D69" w:rsidRPr="005F4FD1" w:rsidRDefault="00444D69" w:rsidP="00444D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444D69" w:rsidRPr="005F4FD1" w:rsidRDefault="00444D69" w:rsidP="00444D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ДУБОВСКИЙ РАЙОН</w:t>
      </w:r>
    </w:p>
    <w:p w:rsidR="00444D69" w:rsidRPr="005F4FD1" w:rsidRDefault="00444D69" w:rsidP="00444D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444D69" w:rsidRPr="005F4FD1" w:rsidRDefault="00444D69" w:rsidP="00444D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ЖУКОВСКОГО СЕЛЬСКОГО ПОСЕЛЕНИЯ</w:t>
      </w:r>
    </w:p>
    <w:p w:rsidR="00444D69" w:rsidRPr="005F4FD1" w:rsidRDefault="00444D69" w:rsidP="00444D69">
      <w:pPr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D69" w:rsidRPr="005F4FD1" w:rsidRDefault="00444D69" w:rsidP="00444D69">
      <w:pPr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 xml:space="preserve"> «21 » июня 2021 года                                      </w:t>
      </w:r>
      <w:r w:rsidR="00A147C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F4FD1">
        <w:rPr>
          <w:rFonts w:ascii="Times New Roman" w:hAnsi="Times New Roman" w:cs="Times New Roman"/>
          <w:b/>
          <w:sz w:val="24"/>
          <w:szCs w:val="24"/>
        </w:rPr>
        <w:t xml:space="preserve">                         ст. Жуковская </w:t>
      </w:r>
    </w:p>
    <w:p w:rsidR="00444D69" w:rsidRPr="00A147CB" w:rsidRDefault="00444D69" w:rsidP="00A147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РЕШЕНИЕ № 128</w:t>
      </w:r>
    </w:p>
    <w:p w:rsidR="00444D69" w:rsidRPr="005F4FD1" w:rsidRDefault="00444D69" w:rsidP="00A14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ознакомления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пользователей информацией с информацией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 xml:space="preserve">о деятельности органов местного самоуправления 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Жуковское сельское поселение</w:t>
      </w:r>
      <w:r w:rsidRPr="005F4FD1">
        <w:rPr>
          <w:rFonts w:ascii="Times New Roman" w:hAnsi="Times New Roman" w:cs="Times New Roman"/>
          <w:sz w:val="24"/>
          <w:szCs w:val="24"/>
        </w:rPr>
        <w:br/>
      </w: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 xml:space="preserve">ганов и органов местного самоуправления»,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руководствуясь  Уставом мун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ципального образования "Жуковское сельское поселение", Собрание депут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тов Жуковского сельского поселения:</w:t>
      </w: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b/>
          <w:kern w:val="2"/>
          <w:sz w:val="24"/>
          <w:szCs w:val="24"/>
        </w:rPr>
        <w:t>РЕШИЛО:</w:t>
      </w:r>
    </w:p>
    <w:p w:rsidR="00444D69" w:rsidRPr="005F4FD1" w:rsidRDefault="00444D69" w:rsidP="00444D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Утвердить Положение о порядке ознакомления пользователей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 xml:space="preserve">формацией с информацией о деятельности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 Ж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 xml:space="preserve">ковское сельское поселение </w:t>
      </w:r>
      <w:r w:rsidRPr="005F4FD1">
        <w:rPr>
          <w:rFonts w:ascii="Times New Roman" w:hAnsi="Times New Roman" w:cs="Times New Roman"/>
          <w:sz w:val="24"/>
          <w:szCs w:val="24"/>
        </w:rPr>
        <w:t>в занимаемых ей помещениях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 xml:space="preserve"> (прилаг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ется).</w:t>
      </w:r>
    </w:p>
    <w:p w:rsidR="00444D69" w:rsidRPr="005F4FD1" w:rsidRDefault="00444D69" w:rsidP="00444D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Настоящее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постановление вступает в силу через десять календа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р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ных дней после дня его официального опубликования.</w:t>
      </w:r>
    </w:p>
    <w:p w:rsidR="00444D69" w:rsidRPr="005F4FD1" w:rsidRDefault="00444D69" w:rsidP="00444D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kern w:val="2"/>
          <w:sz w:val="24"/>
          <w:szCs w:val="24"/>
        </w:rPr>
        <w:t>Контроль за исполнением настоящего постановления оставляю за с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бой.</w:t>
      </w:r>
    </w:p>
    <w:p w:rsidR="00444D69" w:rsidRPr="005F4FD1" w:rsidRDefault="00444D69" w:rsidP="00444D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44D69" w:rsidRPr="005F4FD1" w:rsidRDefault="00444D69" w:rsidP="00444D69">
      <w:pPr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Глава Жуковского сельского поселения                           </w:t>
      </w:r>
      <w:r w:rsidR="00A147C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F4FD1">
        <w:rPr>
          <w:rFonts w:ascii="Times New Roman" w:hAnsi="Times New Roman" w:cs="Times New Roman"/>
          <w:sz w:val="24"/>
          <w:szCs w:val="24"/>
        </w:rPr>
        <w:t xml:space="preserve">            В.А. Гущин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D69" w:rsidRPr="005F4FD1" w:rsidRDefault="00444D69" w:rsidP="00444D69">
      <w:pPr>
        <w:pStyle w:val="aff"/>
        <w:spacing w:line="276" w:lineRule="auto"/>
        <w:ind w:left="5400" w:firstLine="0"/>
        <w:jc w:val="center"/>
        <w:rPr>
          <w:sz w:val="24"/>
        </w:rPr>
      </w:pPr>
      <w:r w:rsidRPr="005F4FD1">
        <w:rPr>
          <w:sz w:val="24"/>
        </w:rPr>
        <w:t xml:space="preserve">Приложение 1 </w:t>
      </w:r>
    </w:p>
    <w:p w:rsidR="00444D69" w:rsidRPr="005F4FD1" w:rsidRDefault="00444D69" w:rsidP="00444D69">
      <w:pPr>
        <w:pStyle w:val="aff"/>
        <w:spacing w:line="276" w:lineRule="auto"/>
        <w:ind w:left="5400" w:firstLine="0"/>
        <w:jc w:val="center"/>
        <w:rPr>
          <w:sz w:val="24"/>
        </w:rPr>
      </w:pPr>
      <w:r w:rsidRPr="005F4FD1">
        <w:rPr>
          <w:sz w:val="24"/>
        </w:rPr>
        <w:t>решению Собрания депутатов</w:t>
      </w:r>
    </w:p>
    <w:p w:rsidR="00444D69" w:rsidRPr="005F4FD1" w:rsidRDefault="00444D69" w:rsidP="00444D69">
      <w:pPr>
        <w:pStyle w:val="aff"/>
        <w:spacing w:line="276" w:lineRule="auto"/>
        <w:ind w:left="5400" w:firstLine="0"/>
        <w:jc w:val="center"/>
        <w:rPr>
          <w:sz w:val="24"/>
        </w:rPr>
      </w:pPr>
      <w:r w:rsidRPr="005F4FD1">
        <w:rPr>
          <w:sz w:val="24"/>
        </w:rPr>
        <w:t xml:space="preserve"> Жуковского сельского</w:t>
      </w:r>
    </w:p>
    <w:p w:rsidR="00444D69" w:rsidRPr="005F4FD1" w:rsidRDefault="00444D69" w:rsidP="00444D69">
      <w:pPr>
        <w:pStyle w:val="aff"/>
        <w:spacing w:line="276" w:lineRule="auto"/>
        <w:ind w:left="5400" w:firstLine="0"/>
        <w:jc w:val="center"/>
        <w:rPr>
          <w:sz w:val="24"/>
        </w:rPr>
      </w:pPr>
      <w:r w:rsidRPr="005F4FD1">
        <w:rPr>
          <w:sz w:val="24"/>
        </w:rPr>
        <w:t xml:space="preserve"> посел</w:t>
      </w:r>
      <w:r w:rsidRPr="005F4FD1">
        <w:rPr>
          <w:sz w:val="24"/>
        </w:rPr>
        <w:t>е</w:t>
      </w:r>
      <w:r w:rsidRPr="005F4FD1">
        <w:rPr>
          <w:sz w:val="24"/>
        </w:rPr>
        <w:t xml:space="preserve">ния                      </w:t>
      </w:r>
    </w:p>
    <w:p w:rsidR="00444D69" w:rsidRPr="005F4FD1" w:rsidRDefault="00444D69" w:rsidP="00444D69">
      <w:pPr>
        <w:pStyle w:val="aff"/>
        <w:spacing w:line="276" w:lineRule="auto"/>
        <w:ind w:left="5400" w:firstLine="0"/>
        <w:jc w:val="center"/>
        <w:rPr>
          <w:sz w:val="24"/>
        </w:rPr>
      </w:pPr>
      <w:r w:rsidRPr="005F4FD1">
        <w:rPr>
          <w:sz w:val="24"/>
        </w:rPr>
        <w:t>от 21.06.2021 года № 128</w:t>
      </w:r>
    </w:p>
    <w:p w:rsidR="00444D69" w:rsidRPr="005F4FD1" w:rsidRDefault="00444D69" w:rsidP="00444D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О ПОРЯДКЕ ОЗНАКОМЛЕНИЯ ПОЛЬЗОВАТЕЛЕЙ ИНФОРМАЦИЕЙ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С ИНФОРМАЦИЕЙ О ДЕЯТЕЛЬНОСТИ МУНИЦИПАЛЬНОГО О</w:t>
      </w:r>
      <w:r w:rsidRPr="005F4FD1">
        <w:rPr>
          <w:rFonts w:ascii="Times New Roman" w:hAnsi="Times New Roman" w:cs="Times New Roman"/>
          <w:b/>
          <w:sz w:val="24"/>
          <w:szCs w:val="24"/>
        </w:rPr>
        <w:t>Б</w:t>
      </w:r>
      <w:r w:rsidRPr="005F4FD1">
        <w:rPr>
          <w:rFonts w:ascii="Times New Roman" w:hAnsi="Times New Roman" w:cs="Times New Roman"/>
          <w:b/>
          <w:sz w:val="24"/>
          <w:szCs w:val="24"/>
        </w:rPr>
        <w:t>РАЗОВАНИЯ</w:t>
      </w:r>
      <w:r w:rsidRPr="005F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b/>
          <w:sz w:val="24"/>
          <w:szCs w:val="24"/>
        </w:rPr>
        <w:t>ЖУКОВСКОЕ СЕЛЬСКОЕ ПОСЕЛЕНИЕ В ЗАНИМА</w:t>
      </w:r>
      <w:r w:rsidRPr="005F4FD1">
        <w:rPr>
          <w:rFonts w:ascii="Times New Roman" w:hAnsi="Times New Roman" w:cs="Times New Roman"/>
          <w:b/>
          <w:sz w:val="24"/>
          <w:szCs w:val="24"/>
        </w:rPr>
        <w:t>Е</w:t>
      </w:r>
      <w:r w:rsidRPr="005F4FD1">
        <w:rPr>
          <w:rFonts w:ascii="Times New Roman" w:hAnsi="Times New Roman" w:cs="Times New Roman"/>
          <w:b/>
          <w:sz w:val="24"/>
          <w:szCs w:val="24"/>
        </w:rPr>
        <w:t>МЫХ ЕЙ ПОМЕЩЕНИЯХ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доступа пользователей информацией к информации о деятельности органов местного самоуправл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 xml:space="preserve">ния  муниципального образования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 xml:space="preserve">Жуковское сельское поселение </w:t>
      </w:r>
      <w:r w:rsidRPr="005F4FD1">
        <w:rPr>
          <w:rFonts w:ascii="Times New Roman" w:hAnsi="Times New Roman" w:cs="Times New Roman"/>
          <w:sz w:val="24"/>
          <w:szCs w:val="24"/>
        </w:rPr>
        <w:t>в занимаемых ей помещен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ях.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 В муниципальном образовании Жуковское сельское поселение</w:t>
      </w:r>
      <w:r w:rsidRPr="005F4FD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sz w:val="24"/>
          <w:szCs w:val="24"/>
        </w:rPr>
        <w:t>пол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зователям информацией обеспечивается возможность ознакомления с инфо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 xml:space="preserve">мацией о деятельности органов местного самоуправления </w:t>
      </w:r>
      <w:r w:rsidRPr="005F4FD1">
        <w:rPr>
          <w:rFonts w:ascii="Times New Roman" w:hAnsi="Times New Roman" w:cs="Times New Roman"/>
          <w:sz w:val="24"/>
          <w:szCs w:val="24"/>
        </w:rPr>
        <w:br/>
        <w:t>Жуковское сельское</w:t>
      </w:r>
      <w:r w:rsidRPr="005F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sz w:val="24"/>
          <w:szCs w:val="24"/>
        </w:rPr>
        <w:t>поселение (далее – органы местного самоуправления) в занимаемых ими помещ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ниях.</w:t>
      </w:r>
    </w:p>
    <w:p w:rsidR="00444D69" w:rsidRPr="005F4FD1" w:rsidRDefault="00444D69" w:rsidP="00444D69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3. Ознакомление пользователей информацией с информацией о де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тельности органов местного самоуправл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 xml:space="preserve">ния  муниципального образования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Жуковское сельское поселение,  осуществляется</w:t>
      </w:r>
      <w:r w:rsidRPr="005F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sz w:val="24"/>
          <w:szCs w:val="24"/>
        </w:rPr>
        <w:t>должностным лицом  орг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на местного самоуправления, уполномоченным руководителем соответствующ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го органа местного самоуправления (далее – лицо, ответственное за ознако</w:t>
      </w:r>
      <w:r w:rsidRPr="005F4FD1">
        <w:rPr>
          <w:rFonts w:ascii="Times New Roman" w:hAnsi="Times New Roman" w:cs="Times New Roman"/>
          <w:sz w:val="24"/>
          <w:szCs w:val="24"/>
        </w:rPr>
        <w:t>м</w:t>
      </w:r>
      <w:r w:rsidRPr="005F4FD1">
        <w:rPr>
          <w:rFonts w:ascii="Times New Roman" w:hAnsi="Times New Roman" w:cs="Times New Roman"/>
          <w:sz w:val="24"/>
          <w:szCs w:val="24"/>
        </w:rPr>
        <w:t>ление).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Не производится ознакомление пользователей информацией с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формацией о деятельности  органов местного самоуправл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 в отношении: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1) информации, отнесенной в соответствии с законодательством Ро</w:t>
      </w:r>
      <w:r w:rsidRPr="005F4FD1">
        <w:rPr>
          <w:rFonts w:ascii="Times New Roman" w:hAnsi="Times New Roman" w:cs="Times New Roman"/>
          <w:sz w:val="24"/>
          <w:szCs w:val="24"/>
        </w:rPr>
        <w:t>с</w:t>
      </w:r>
      <w:r w:rsidRPr="005F4FD1">
        <w:rPr>
          <w:rFonts w:ascii="Times New Roman" w:hAnsi="Times New Roman" w:cs="Times New Roman"/>
          <w:sz w:val="24"/>
          <w:szCs w:val="24"/>
        </w:rPr>
        <w:t>сийской Федерации к государственной тайне, а также информацией для сл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жебного пользования;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5. Органы местного самоуправления в занимаемых ей помещениях обеспечивает в порядке и сроки, предусмотренные настоящим Положением, иными правовыми актами муниципального образов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ния: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1) ознакомление пользователей информацией с информацией о де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тельности  органов местного самоуправл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 в занимаемых ей помещениях в устной форме;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2) ознакомление пользователей информацией с документированной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формацией о деятельности органов местного самоуправления, размещенной на официальном сайте муниципального образования "Жуковское сельское поселение" (далее – официальный сайт), сформированный в порядке, предусмотренном приложением 1 к настоящему П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ложению;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3) ознакомление пользователей информацией с документированной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формацией о деятельности органов местного самоуправления, не размеще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ных на официальном сайте.</w:t>
      </w:r>
    </w:p>
    <w:p w:rsidR="00444D69" w:rsidRPr="00A147CB" w:rsidRDefault="00444D69" w:rsidP="00A14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6.  Формирование фонда общедоступной информации о деятельности органов местного самоуправления не формируется в связи с наличием официального сайта муниципального образов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ния.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 Порядок ознакомления пользователей информацией с информацией о де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 в устной форме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Информацию о деятельности органов местного самоуправления в устной форме пользователь информацией вправе бесплатно получить при о</w:t>
      </w:r>
      <w:r w:rsidRPr="005F4FD1">
        <w:rPr>
          <w:rFonts w:ascii="Times New Roman" w:hAnsi="Times New Roman" w:cs="Times New Roman"/>
          <w:sz w:val="24"/>
          <w:szCs w:val="24"/>
        </w:rPr>
        <w:t>б</w:t>
      </w:r>
      <w:r w:rsidRPr="005F4FD1">
        <w:rPr>
          <w:rFonts w:ascii="Times New Roman" w:hAnsi="Times New Roman" w:cs="Times New Roman"/>
          <w:sz w:val="24"/>
          <w:szCs w:val="24"/>
        </w:rPr>
        <w:t>ращении непосредственно в органы местного самоуправления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 xml:space="preserve"> к лицу, отве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т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ственному за ознакомление</w:t>
      </w:r>
      <w:r w:rsidRPr="005F4FD1">
        <w:rPr>
          <w:rFonts w:ascii="Times New Roman" w:hAnsi="Times New Roman" w:cs="Times New Roman"/>
          <w:sz w:val="24"/>
          <w:szCs w:val="24"/>
        </w:rPr>
        <w:t>, в рабочее время в соответствии с правовыми актами органов местного самоуправления, определяющими режим работы о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>ганов местного самоуправления.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 Устное информирование пользователей информацией о деятельности органов местного самоуправления происходит в порядке очередности их о</w:t>
      </w:r>
      <w:r w:rsidRPr="005F4FD1">
        <w:rPr>
          <w:rFonts w:ascii="Times New Roman" w:hAnsi="Times New Roman" w:cs="Times New Roman"/>
          <w:sz w:val="24"/>
          <w:szCs w:val="24"/>
        </w:rPr>
        <w:t>б</w:t>
      </w:r>
      <w:r w:rsidRPr="005F4FD1">
        <w:rPr>
          <w:rFonts w:ascii="Times New Roman" w:hAnsi="Times New Roman" w:cs="Times New Roman"/>
          <w:sz w:val="24"/>
          <w:szCs w:val="24"/>
        </w:rPr>
        <w:t>ращения к лицу, ответственному за ознакомление.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3. Устное информирование пользователей информацией о деятельности органов местного самоуправления осуществляется не позднее чем через 30 минут с момента обращения пользователей информацией к лицу, ответстве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ному за ознакомление.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В случае, если пользователю информацией необходима информация о деятельности органов местного самоуправления, которая отсутствует у л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ца, ответственного за ознакомление, указанное лицо обязано проинформир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вать пользователя информацией об иных формах получения необходимой информации о деятельности органов местного самоуправления.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5. В случае, если объем информации о деятельности органов местного самоуправления, необходимой пользователю информацией, не может быть сообщен пользователю информацией в устной форме в течение срока, пред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смотренного пунктом 3 настоящего Положения, лицо, ответственное за ознакомление, вместо предоставления информации о деятельности органов местного самоуправления в устной фо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>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официального сайта) либо п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тем направления запроса информации в органы местного самоуправления.</w:t>
      </w:r>
    </w:p>
    <w:p w:rsidR="00444D69" w:rsidRPr="005F4FD1" w:rsidRDefault="00444D69" w:rsidP="00444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3. Порядок ознакомления пользователей информацией</w:t>
      </w:r>
      <w:r w:rsidRPr="005F4FD1">
        <w:rPr>
          <w:rFonts w:ascii="Times New Roman" w:hAnsi="Times New Roman" w:cs="Times New Roman"/>
          <w:sz w:val="24"/>
          <w:szCs w:val="24"/>
        </w:rPr>
        <w:br/>
        <w:t>с документированной информацией о деятельности органов местного сам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управления, размещенных на официальном сайте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В порядке, установленном настоящей главой, пользователь информ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цией вправе ознакомиться с документированной информацией о деятельн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сти органов местного самоуправления, не размещенной на официальном са</w:t>
      </w:r>
      <w:r w:rsidRPr="005F4FD1">
        <w:rPr>
          <w:rFonts w:ascii="Times New Roman" w:hAnsi="Times New Roman" w:cs="Times New Roman"/>
          <w:sz w:val="24"/>
          <w:szCs w:val="24"/>
        </w:rPr>
        <w:t>й</w:t>
      </w:r>
      <w:r w:rsidRPr="005F4FD1">
        <w:rPr>
          <w:rFonts w:ascii="Times New Roman" w:hAnsi="Times New Roman" w:cs="Times New Roman"/>
          <w:sz w:val="24"/>
          <w:szCs w:val="24"/>
        </w:rPr>
        <w:t>те, информацией, которая в соответствии с пунктами 8-9 настоящего Пол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жения не может быть сообщена в устной форме, а также в случае временной (более 1 часа подряд) неработоспособности официального сайта.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Ознакомление пользователей информацией с документами, размещенными на офиц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альном сайте,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изведения на экране и (или) звукового воспроизведения документов, разм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щенных на официальном сайте, а также сохранения копий указанных документов на компьютерное накопительное устройство пользователя информацией и (или) их отправки на адрес эле</w:t>
      </w:r>
      <w:r w:rsidRPr="005F4FD1">
        <w:rPr>
          <w:rFonts w:ascii="Times New Roman" w:hAnsi="Times New Roman" w:cs="Times New Roman"/>
          <w:sz w:val="24"/>
          <w:szCs w:val="24"/>
        </w:rPr>
        <w:t>к</w:t>
      </w:r>
      <w:r w:rsidRPr="005F4FD1">
        <w:rPr>
          <w:rFonts w:ascii="Times New Roman" w:hAnsi="Times New Roman" w:cs="Times New Roman"/>
          <w:sz w:val="24"/>
          <w:szCs w:val="24"/>
        </w:rPr>
        <w:t>тронной почты.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 Доступ пользователей информацией к документам, размещенными на официальном сайте осуществляется бесплатно.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Порядок ознакомления пользователей информацией</w:t>
      </w:r>
      <w:r w:rsidRPr="005F4FD1">
        <w:rPr>
          <w:rFonts w:ascii="Times New Roman" w:hAnsi="Times New Roman" w:cs="Times New Roman"/>
          <w:sz w:val="24"/>
          <w:szCs w:val="24"/>
        </w:rPr>
        <w:br/>
        <w:t>с документированной информацией о деятельности органов местного сам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управления, не размещенных на официальном сайте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Ознакомление с документированной информацией о деятельности муниципального образования не размещенной на сайте муниципального о</w:t>
      </w:r>
      <w:r w:rsidRPr="005F4FD1">
        <w:rPr>
          <w:rFonts w:ascii="Times New Roman" w:hAnsi="Times New Roman" w:cs="Times New Roman"/>
          <w:sz w:val="24"/>
          <w:szCs w:val="24"/>
        </w:rPr>
        <w:t>б</w:t>
      </w:r>
      <w:r w:rsidRPr="005F4FD1">
        <w:rPr>
          <w:rFonts w:ascii="Times New Roman" w:hAnsi="Times New Roman" w:cs="Times New Roman"/>
          <w:sz w:val="24"/>
          <w:szCs w:val="24"/>
        </w:rPr>
        <w:t>разования осуществляется путем обращения к лицу, ответственному за озн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комление, с письменным заявлением на имя руководителя органа местного самоуправления о предоставлении для ознакомления с копией документа, содержащей информацию о деятельности органов местного самоуправления (далее – з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явление).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 В заявлении указываются: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5) способ предоставления копий документов, содержащих запрашива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мую информацию о деятельности органов местного самоуправления (личное получение, по почте, в том числе по электронной почте);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6) согласие заявителя на внесение платы за изготовление копий док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ментов в случае, если взимание такой платы предусмотрено законодательс</w:t>
      </w:r>
      <w:r w:rsidRPr="005F4FD1">
        <w:rPr>
          <w:rFonts w:ascii="Times New Roman" w:hAnsi="Times New Roman" w:cs="Times New Roman"/>
          <w:sz w:val="24"/>
          <w:szCs w:val="24"/>
        </w:rPr>
        <w:t>т</w:t>
      </w:r>
      <w:r w:rsidRPr="005F4FD1">
        <w:rPr>
          <w:rFonts w:ascii="Times New Roman" w:hAnsi="Times New Roman" w:cs="Times New Roman"/>
          <w:sz w:val="24"/>
          <w:szCs w:val="24"/>
        </w:rPr>
        <w:t>вом;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7) дата составления заявления, подпись заявителя (в случае подачи з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явления представителем пользователя информацией – подпись представителя пользователя информацией);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8) подлинник доверенности, оформленной в соответствии с требов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ниями законодательства Российской Федерации (если заявление подается представителем пользователя информ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цией).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3. Заявление подается лично заявителем лицу, ответственному за озн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комление.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Заявление не позднее чем через 30 минут с момента их подачи лицу, ответственному за ознакомление, регистрируются указанным лицом в Жу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>нале, предусмотренном приложением 3 к настоящему Положению (д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лее – Журнал).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5. Лицо, ответственное за ознакомление, не позднее одного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ла следующего рабочего дня органа местного самоуправления) в порядке очередности подачи заявлений осуществляет подготовка указанных в заявл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нии документов, содержащих информацию о деятельности органов местного самоуправления, а также оценку их соответствия требованиям, предусмотренным пунктом 6 части 1 настоящего Полож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6. Лицом, ответственным за ознакомление, в отношении каждого док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мента, указанного в заявлении и содержащего информацию о деятельности органов местного самоуправления, принимается одно из двух решений: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1) об изготовлении копии запрашиваемого документа в целях ознако</w:t>
      </w:r>
      <w:r w:rsidRPr="005F4FD1">
        <w:rPr>
          <w:rFonts w:ascii="Times New Roman" w:hAnsi="Times New Roman" w:cs="Times New Roman"/>
          <w:sz w:val="24"/>
          <w:szCs w:val="24"/>
        </w:rPr>
        <w:t>м</w:t>
      </w:r>
      <w:r w:rsidRPr="005F4FD1">
        <w:rPr>
          <w:rFonts w:ascii="Times New Roman" w:hAnsi="Times New Roman" w:cs="Times New Roman"/>
          <w:sz w:val="24"/>
          <w:szCs w:val="24"/>
        </w:rPr>
        <w:t>ления пользователя информацией с документом;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2) об отказе в предоставлении пользователю информацией запрашива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мого документа для ознакомления.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7. Решение, предусмотренное подпунктом 2 пункта 6 части 4 настоящ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го Положения принимается в следующих случаях: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1) невозможность установить из содержания заявления документ, з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прашиваемый пользователем информацией;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2) отсутствие запрашиваемого пользователем информацией документа в муниципальном образовании;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3) несоответствие запрашиваемого пользователем информацией док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мента требованиям, предусмотренным пунктом 4 части 1 настоящего Пол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жения;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4) запрашиваемый пользователем информацией документ размещен на официальном сайте.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7. В случае принятия решения, предусмотренного подпунктом 1 пун</w:t>
      </w:r>
      <w:r w:rsidRPr="005F4FD1">
        <w:rPr>
          <w:rFonts w:ascii="Times New Roman" w:hAnsi="Times New Roman" w:cs="Times New Roman"/>
          <w:sz w:val="24"/>
          <w:szCs w:val="24"/>
        </w:rPr>
        <w:t>к</w:t>
      </w:r>
      <w:r w:rsidRPr="005F4FD1">
        <w:rPr>
          <w:rFonts w:ascii="Times New Roman" w:hAnsi="Times New Roman" w:cs="Times New Roman"/>
          <w:sz w:val="24"/>
          <w:szCs w:val="24"/>
        </w:rPr>
        <w:t>та 6 настоящего Положения, лицо, ответственное за ознакомление, не позднее окончания срока, предусмотренного пунктом 4 настоящего Положения, изг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тавливает копию запрашиваемого пользователем информацией документа и сообщает заявителю о готовности указанной копии и возможности ознако</w:t>
      </w:r>
      <w:r w:rsidRPr="005F4FD1">
        <w:rPr>
          <w:rFonts w:ascii="Times New Roman" w:hAnsi="Times New Roman" w:cs="Times New Roman"/>
          <w:sz w:val="24"/>
          <w:szCs w:val="24"/>
        </w:rPr>
        <w:t>м</w:t>
      </w:r>
      <w:r w:rsidRPr="005F4FD1">
        <w:rPr>
          <w:rFonts w:ascii="Times New Roman" w:hAnsi="Times New Roman" w:cs="Times New Roman"/>
          <w:sz w:val="24"/>
          <w:szCs w:val="24"/>
        </w:rPr>
        <w:t>ления с ней заявителя или его представителя.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2 пункта 6 части 4 Положения, лицо, ответственное за ознакомление, не позднее око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чания срока, предусмотренного пунктом 4 части 4 настоящего Полож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ния, сообщает заявителю о принятом решении и об основаниях его прин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9.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</w:t>
      </w:r>
      <w:r w:rsidRPr="005F4FD1">
        <w:rPr>
          <w:rFonts w:ascii="Times New Roman" w:hAnsi="Times New Roman" w:cs="Times New Roman"/>
          <w:sz w:val="24"/>
          <w:szCs w:val="24"/>
        </w:rPr>
        <w:t>т</w:t>
      </w:r>
      <w:r w:rsidRPr="005F4FD1">
        <w:rPr>
          <w:rFonts w:ascii="Times New Roman" w:hAnsi="Times New Roman" w:cs="Times New Roman"/>
          <w:sz w:val="24"/>
          <w:szCs w:val="24"/>
        </w:rPr>
        <w:t>вующие отметки в Журнале.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10. Ознакомление пользователя информацией или его представителя с копиями запрошенных пользователем информацией документов осуществл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ется в помещениях, занимаемых муниципальным образованием, в рабочее время.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44D69" w:rsidRPr="005F4FD1" w:rsidSect="00A147CB">
          <w:headerReference w:type="default" r:id="rId8"/>
          <w:pgSz w:w="11906" w:h="16838"/>
          <w:pgMar w:top="568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F4FD1">
        <w:rPr>
          <w:rFonts w:ascii="Times New Roman" w:hAnsi="Times New Roman" w:cs="Times New Roman"/>
          <w:sz w:val="24"/>
          <w:szCs w:val="24"/>
        </w:rPr>
        <w:t>11. Плата за предоставление информации о деятельности  муниципал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ного образования взимается в случае ее предоставления по заявлению пол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зователя информации, если объем запрашиваемой и полученной информации превышает определенный Правительством Российской Федерации объем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формации, предоставляемой на бесплатной основе.</w:t>
      </w:r>
    </w:p>
    <w:p w:rsidR="00444D69" w:rsidRPr="005F4FD1" w:rsidRDefault="00444D69" w:rsidP="00444D69">
      <w:pPr>
        <w:ind w:left="4536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4D69" w:rsidRPr="005F4FD1" w:rsidRDefault="00444D69" w:rsidP="00444D69">
      <w:pPr>
        <w:ind w:left="4536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 Положению о порядке ознакомления пользователей информацией с инфо</w:t>
      </w:r>
      <w:r w:rsidRPr="005F4FD1">
        <w:rPr>
          <w:rFonts w:ascii="Times New Roman" w:hAnsi="Times New Roman" w:cs="Times New Roman"/>
          <w:sz w:val="24"/>
          <w:szCs w:val="24"/>
        </w:rPr>
        <w:t>р</w:t>
      </w:r>
      <w:r w:rsidRPr="005F4FD1">
        <w:rPr>
          <w:rFonts w:ascii="Times New Roman" w:hAnsi="Times New Roman" w:cs="Times New Roman"/>
          <w:sz w:val="24"/>
          <w:szCs w:val="24"/>
        </w:rPr>
        <w:t>мацией о деятельности органов местн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го самоуправления</w:t>
      </w:r>
      <w:r w:rsidRPr="005F4FD1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sz w:val="24"/>
          <w:szCs w:val="24"/>
        </w:rPr>
        <w:t>в занимаемых ей помещениях</w:t>
      </w:r>
    </w:p>
    <w:p w:rsidR="00444D69" w:rsidRPr="005F4FD1" w:rsidRDefault="00444D69" w:rsidP="00444D69">
      <w:pPr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444D69" w:rsidRPr="005F4FD1" w:rsidRDefault="00444D69" w:rsidP="00A1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ФОРМИРОВАНИЯ ОБЩЕДОСТУПНОЙ ИНФОРМАЦИИ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О ДЕЯТЕЛЬНОСТИ</w:t>
      </w:r>
      <w:r w:rsidRPr="005F4FD1">
        <w:rPr>
          <w:rFonts w:ascii="Times New Roman" w:hAnsi="Times New Roman" w:cs="Times New Roman"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44D69" w:rsidRPr="005F4FD1" w:rsidRDefault="00444D69" w:rsidP="00A147C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F4FD1">
        <w:rPr>
          <w:rFonts w:ascii="Times New Roman" w:hAnsi="Times New Roman" w:cs="Times New Roman"/>
          <w:b/>
          <w:kern w:val="2"/>
          <w:sz w:val="24"/>
          <w:szCs w:val="24"/>
        </w:rPr>
        <w:t>ЖУКОВСКОЕ СЕЛЬСКОЕ ПОСЕЛЕНИЕ</w:t>
      </w:r>
    </w:p>
    <w:p w:rsidR="00444D69" w:rsidRPr="00A147CB" w:rsidRDefault="00444D69" w:rsidP="00A147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kern w:val="2"/>
          <w:sz w:val="24"/>
          <w:szCs w:val="24"/>
        </w:rPr>
        <w:t>НА ОФИЦИАЛЬНОМ САЙТЕ</w:t>
      </w:r>
    </w:p>
    <w:p w:rsidR="00444D69" w:rsidRPr="005F4FD1" w:rsidRDefault="00444D69" w:rsidP="00A14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44D69" w:rsidRPr="005F4FD1" w:rsidRDefault="00444D69" w:rsidP="00444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формирования  общедо</w:t>
      </w:r>
      <w:r w:rsidRPr="005F4FD1">
        <w:rPr>
          <w:rFonts w:ascii="Times New Roman" w:hAnsi="Times New Roman" w:cs="Times New Roman"/>
          <w:sz w:val="24"/>
          <w:szCs w:val="24"/>
        </w:rPr>
        <w:t>с</w:t>
      </w:r>
      <w:r w:rsidRPr="005F4FD1">
        <w:rPr>
          <w:rFonts w:ascii="Times New Roman" w:hAnsi="Times New Roman" w:cs="Times New Roman"/>
          <w:sz w:val="24"/>
          <w:szCs w:val="24"/>
        </w:rPr>
        <w:t>тупной информации о деятельности  органов местного самоуправления м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ниципального образования "Жуковское сельское поселение"</w:t>
      </w:r>
      <w:r w:rsidRPr="005F4FD1">
        <w:rPr>
          <w:rFonts w:ascii="Times New Roman" w:hAnsi="Times New Roman" w:cs="Times New Roman"/>
          <w:i/>
          <w:kern w:val="2"/>
          <w:sz w:val="24"/>
          <w:szCs w:val="24"/>
        </w:rPr>
        <w:t xml:space="preserve">-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(далее – органы местного самоуправления) на официальном сайте.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2.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Официальный сайт</w:t>
      </w:r>
      <w:r w:rsidRPr="005F4FD1">
        <w:rPr>
          <w:rFonts w:ascii="Times New Roman" w:hAnsi="Times New Roman" w:cs="Times New Roman"/>
          <w:sz w:val="24"/>
          <w:szCs w:val="24"/>
        </w:rPr>
        <w:t xml:space="preserve"> представляет собой организационно упорядоче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ную совокупность электронных документов, содержащих информацию о де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тельности органов местного самоуправления, и является муниципальным информационным ресурсом.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3. Формирование официального сайта обеспеч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вается  специалистами Администрации Жуковского сельского поселения  уполномоченными Главой Администрации Жуковского сельского поселения (далее – информ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тор).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Информатор несет ответственность за своевременность включения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формации о деятельности  органов местного самоуправления на официальный сайт, исключения указанной и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формации.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Уполномоченные должностные лица несут ответственность за полн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ту, достоверность и своевременность предоставления ими информации о де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тельности  органов местного самоуправления.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5F4FD1">
        <w:rPr>
          <w:rFonts w:ascii="Times New Roman" w:hAnsi="Times New Roman" w:cs="Times New Roman"/>
          <w:sz w:val="24"/>
          <w:szCs w:val="24"/>
        </w:rPr>
        <w:t>5. Обслуживание официального сайта осуществляется за счет средств бюджета Администрации Жуковского сельского поселения.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6. Плата за ознакомление с информацией о деятельности  органов мес</w:t>
      </w:r>
      <w:r w:rsidRPr="005F4FD1">
        <w:rPr>
          <w:rFonts w:ascii="Times New Roman" w:hAnsi="Times New Roman" w:cs="Times New Roman"/>
          <w:sz w:val="24"/>
          <w:szCs w:val="24"/>
        </w:rPr>
        <w:t>т</w:t>
      </w:r>
      <w:r w:rsidRPr="005F4FD1">
        <w:rPr>
          <w:rFonts w:ascii="Times New Roman" w:hAnsi="Times New Roman" w:cs="Times New Roman"/>
          <w:sz w:val="24"/>
          <w:szCs w:val="24"/>
        </w:rPr>
        <w:t>ного самоуправления с пользователей информацией не взимае</w:t>
      </w:r>
      <w:r w:rsidRPr="005F4FD1">
        <w:rPr>
          <w:rFonts w:ascii="Times New Roman" w:hAnsi="Times New Roman" w:cs="Times New Roman"/>
          <w:sz w:val="24"/>
          <w:szCs w:val="24"/>
        </w:rPr>
        <w:t>т</w:t>
      </w:r>
      <w:r w:rsidRPr="005F4FD1">
        <w:rPr>
          <w:rFonts w:ascii="Times New Roman" w:hAnsi="Times New Roman" w:cs="Times New Roman"/>
          <w:sz w:val="24"/>
          <w:szCs w:val="24"/>
        </w:rPr>
        <w:t>ся.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2. </w:t>
      </w:r>
      <w:r w:rsidRPr="005F4FD1">
        <w:rPr>
          <w:rFonts w:ascii="Times New Roman" w:hAnsi="Times New Roman" w:cs="Times New Roman"/>
          <w:b/>
          <w:sz w:val="24"/>
          <w:szCs w:val="24"/>
        </w:rPr>
        <w:t>Состав официального сайта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7. Формирование официального сайта осуществляется посредством включения в его состав, учета и хранения следующих документов: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1) Общую информацию об органах местного самоуправления, в том чи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ле: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83"/>
      <w:bookmarkEnd w:id="1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наименование и структуру органов местного самоуправления, почт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вый адрес, адрес электронной почты (при наличии), номера телефонов справочных служб  органов местного самоуправл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st100084"/>
      <w:bookmarkEnd w:id="2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сведения о полномочиях органов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чия, задачи и функции;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00085"/>
      <w:bookmarkStart w:id="4" w:name="dst100086"/>
      <w:bookmarkEnd w:id="3"/>
      <w:bookmarkEnd w:id="4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перечень подведомственных организаций (при наличии), сведения об их з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дачах и функциях, а также почтовые адреса, адреса электронной почты (при наличии), номера телефонов справочных служб подведомственных 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р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ганизаций;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087"/>
      <w:bookmarkStart w:id="6" w:name="dst100088"/>
      <w:bookmarkEnd w:id="5"/>
      <w:bookmarkEnd w:id="6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перечни информационных систем, банков данных, реестров, регис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т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ров, находящихся в ведении органа местного самоуправления, подведомственных орган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и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заций;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089"/>
      <w:bookmarkEnd w:id="7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сведения о средствах массовой информации, органом местного сам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управления (при наличии);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090"/>
      <w:bookmarkEnd w:id="8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Информацию о нормотворческой деятельности органа местного сам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управления, в том числе: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91"/>
      <w:bookmarkEnd w:id="9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нормативные правовые акты, изданные органом местного самоупра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ления, включая сведения о внесении в них изменений, признании их утр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тившими силу, признании их судом недействующими, а также сведения о г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сударственной регистрации нормативных правовых актов, муниципальных правовых актов в случаях, установленных законодательством Российской Ф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дерации;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092"/>
      <w:bookmarkEnd w:id="10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тексты проектов муниципальных правовых актов;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193"/>
      <w:bookmarkStart w:id="12" w:name="dst100093"/>
      <w:bookmarkEnd w:id="11"/>
      <w:bookmarkEnd w:id="12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информацию о закупках товаров, работ, услуг для обеспечения гос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у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печения государственных и муниципальных нужд;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94"/>
      <w:bookmarkEnd w:id="13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административные регламенты, стандарты государственных и мун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и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ципальных услуг</w:t>
      </w:r>
      <w:bookmarkStart w:id="14" w:name="dst100095"/>
      <w:bookmarkEnd w:id="14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96"/>
      <w:bookmarkStart w:id="16" w:name="dst100097"/>
      <w:bookmarkStart w:id="17" w:name="dst100098"/>
      <w:bookmarkEnd w:id="15"/>
      <w:bookmarkEnd w:id="16"/>
      <w:bookmarkEnd w:id="17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3) Информацию о состоянии защиты населения и территорий от чрезв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ы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чайных ситуаций и принятых мерах по обеспечению их безопасности, о пр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гнозируемых и возникших чрезвычайных ситуациях, о приемах и спос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бах защиты населения от них, а также иную информацию, подлежащую доведению, органами местного самоуправления до сведения граждан и орг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низаций в соответствии с федеральными законами, законами субъектов Российской Федерации;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dst100099"/>
      <w:bookmarkStart w:id="19" w:name="dst100100"/>
      <w:bookmarkEnd w:id="18"/>
      <w:bookmarkEnd w:id="19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4) Тексты официальных выступлений и заявлений руководителей органов м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стного самоуправления;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0101"/>
      <w:bookmarkEnd w:id="20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5) Статистическую информацию о деятельности государственного орг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на, органа местного самоуправления, в том числе: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0102"/>
      <w:bookmarkStart w:id="22" w:name="dst100103"/>
      <w:bookmarkEnd w:id="21"/>
      <w:bookmarkEnd w:id="22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сведения об исполнении бюджета органа местного самоуправл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ния.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0104"/>
      <w:bookmarkStart w:id="24" w:name="dst100105"/>
      <w:bookmarkEnd w:id="23"/>
      <w:bookmarkEnd w:id="24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6) Информацию о кадровом обеспечении  органа местного самоуправл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ния, в том числе: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dst100106"/>
      <w:bookmarkEnd w:id="25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порядок поступления граждан на муниципальную слу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ж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бу;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dst100107"/>
      <w:bookmarkEnd w:id="26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б) сведения о вакантных должностях муниципальной службы, имеющихся в органе местного сам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управления;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dst100108"/>
      <w:bookmarkEnd w:id="27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квалификационные требования к кандидатам на замещение  вакан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т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ных должностей муниципальной слу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ж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бы;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dst100109"/>
      <w:bookmarkEnd w:id="28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г) условия и результаты конкурсов на замещение вакантных, должн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стей муниципальной службы;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dst100110"/>
      <w:bookmarkEnd w:id="29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д) номера телефонов, по которым можно получить информацию по в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просу замещения вакантных должностей в  органе местного самоуправл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</w:t>
      </w:r>
      <w:bookmarkStart w:id="30" w:name="dst100197"/>
      <w:bookmarkStart w:id="31" w:name="dst100111"/>
      <w:bookmarkEnd w:id="30"/>
      <w:bookmarkEnd w:id="31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dst100112"/>
      <w:bookmarkEnd w:id="32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7) Информацию о работе органов местного самоуправления с обращ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ниями граждан (физических лиц), организаций (юридических лиц), общес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т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венных объединений, органов местного самоуправления, в том чи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ле: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dst100113"/>
      <w:bookmarkEnd w:id="33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а) порядок и время приема граждан (физических лиц), в том числе пре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д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ставителей организаций (юридических лиц), общественных объединений,  органов местного самоуправления, порядок рассмотрения их обращ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е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dst100114"/>
      <w:bookmarkStart w:id="35" w:name="dst100115"/>
      <w:bookmarkStart w:id="36" w:name="Par81"/>
      <w:bookmarkEnd w:id="34"/>
      <w:bookmarkEnd w:id="35"/>
      <w:bookmarkEnd w:id="36"/>
      <w:r w:rsidRPr="005F4FD1">
        <w:rPr>
          <w:rFonts w:ascii="Times New Roman" w:hAnsi="Times New Roman" w:cs="Times New Roman"/>
          <w:sz w:val="24"/>
          <w:szCs w:val="24"/>
        </w:rPr>
        <w:t>8) Муниципальные правовые акты, изданные органами местного сам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управления, включая сведения о признании их судом недействующими, а также сведения о государственной регистрации муниципальных правовых а</w:t>
      </w:r>
      <w:r w:rsidRPr="005F4FD1">
        <w:rPr>
          <w:rFonts w:ascii="Times New Roman" w:hAnsi="Times New Roman" w:cs="Times New Roman"/>
          <w:sz w:val="24"/>
          <w:szCs w:val="24"/>
        </w:rPr>
        <w:t>к</w:t>
      </w:r>
      <w:r w:rsidRPr="005F4FD1">
        <w:rPr>
          <w:rFonts w:ascii="Times New Roman" w:hAnsi="Times New Roman" w:cs="Times New Roman"/>
          <w:sz w:val="24"/>
          <w:szCs w:val="24"/>
        </w:rPr>
        <w:t>тов в случаях, установленных законодательством Российской Фед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рации.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10) Нормативно - правовые акты о назначении на должность и освоб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ждения от должности руководителей муниципального образов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11)  Отчеты о результатах деятельности муниципального образования органов местного самоуправления;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12) Нормативно - правовые акты о создании, реорганизации, ликвид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ции муниципального учреждения;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13) Документы территориального планирования: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а) генплан муниципального образования;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б) правила землепользования и застройки муниципального образов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444D69" w:rsidRPr="005F4FD1" w:rsidRDefault="00444D69" w:rsidP="00444D69">
      <w:pPr>
        <w:pStyle w:val="2"/>
        <w:shd w:val="clear" w:color="auto" w:fill="FFFFFF"/>
        <w:spacing w:after="75"/>
        <w:rPr>
          <w:rFonts w:ascii="Times New Roman" w:hAnsi="Times New Roman" w:cs="Times New Roman"/>
          <w:b w:val="0"/>
          <w:i/>
          <w:sz w:val="24"/>
          <w:szCs w:val="24"/>
        </w:rPr>
      </w:pPr>
      <w:r w:rsidRPr="005F4FD1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          14) Итоговые, промежуточные  отчеты по реализации антикоррупцио</w:t>
      </w:r>
      <w:r w:rsidRPr="005F4FD1">
        <w:rPr>
          <w:rFonts w:ascii="Times New Roman" w:hAnsi="Times New Roman" w:cs="Times New Roman"/>
          <w:b w:val="0"/>
          <w:i/>
          <w:sz w:val="24"/>
          <w:szCs w:val="24"/>
        </w:rPr>
        <w:t>н</w:t>
      </w:r>
      <w:r w:rsidRPr="005F4FD1">
        <w:rPr>
          <w:rFonts w:ascii="Times New Roman" w:hAnsi="Times New Roman" w:cs="Times New Roman"/>
          <w:b w:val="0"/>
          <w:i/>
          <w:sz w:val="24"/>
          <w:szCs w:val="24"/>
        </w:rPr>
        <w:t>ной работы,  о проделанной работе по реализации Стратегии государственной национальной политики Российской Федерации муниципального образов</w:t>
      </w:r>
      <w:r w:rsidRPr="005F4FD1"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Pr="005F4FD1">
        <w:rPr>
          <w:rFonts w:ascii="Times New Roman" w:hAnsi="Times New Roman" w:cs="Times New Roman"/>
          <w:b w:val="0"/>
          <w:i/>
          <w:sz w:val="24"/>
          <w:szCs w:val="24"/>
        </w:rPr>
        <w:t>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113"/>
      <w:bookmarkStart w:id="38" w:name="Par115"/>
      <w:bookmarkEnd w:id="37"/>
      <w:bookmarkEnd w:id="38"/>
      <w:r w:rsidRPr="005F4FD1">
        <w:rPr>
          <w:rFonts w:ascii="Times New Roman" w:hAnsi="Times New Roman" w:cs="Times New Roman"/>
          <w:sz w:val="24"/>
          <w:szCs w:val="24"/>
        </w:rPr>
        <w:t>15) Отчеты о  проделанной работе  руководителей муниципального о</w:t>
      </w:r>
      <w:r w:rsidRPr="005F4FD1">
        <w:rPr>
          <w:rFonts w:ascii="Times New Roman" w:hAnsi="Times New Roman" w:cs="Times New Roman"/>
          <w:sz w:val="24"/>
          <w:szCs w:val="24"/>
        </w:rPr>
        <w:t>б</w:t>
      </w:r>
      <w:r w:rsidRPr="005F4FD1">
        <w:rPr>
          <w:rFonts w:ascii="Times New Roman" w:hAnsi="Times New Roman" w:cs="Times New Roman"/>
          <w:sz w:val="24"/>
          <w:szCs w:val="24"/>
        </w:rPr>
        <w:t>разования;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16) Аналитические доклады и обзоры информационного характера о деятельности  муниципального образования.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175"/>
      <w:bookmarkStart w:id="40" w:name="Par129"/>
      <w:bookmarkEnd w:id="39"/>
      <w:bookmarkEnd w:id="40"/>
      <w:r w:rsidRPr="005F4FD1">
        <w:rPr>
          <w:rFonts w:ascii="Times New Roman" w:hAnsi="Times New Roman" w:cs="Times New Roman"/>
          <w:b/>
          <w:sz w:val="24"/>
          <w:szCs w:val="24"/>
        </w:rPr>
        <w:t>8. На официальном сайте не подлежат размещению документы</w:t>
      </w:r>
      <w:r w:rsidRPr="005F4FD1">
        <w:rPr>
          <w:rFonts w:ascii="Times New Roman" w:hAnsi="Times New Roman" w:cs="Times New Roman"/>
          <w:sz w:val="24"/>
          <w:szCs w:val="24"/>
        </w:rPr>
        <w:t>: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1) содержащие информацию о деятельности  органов местного сам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управления, отнесенную в соответствии с законодательством Российской Ф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дерации к государственной тайне, а также информацию для служебного пол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зования;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31"/>
      <w:bookmarkEnd w:id="41"/>
      <w:r w:rsidRPr="005F4FD1">
        <w:rPr>
          <w:rFonts w:ascii="Times New Roman" w:hAnsi="Times New Roman" w:cs="Times New Roman"/>
          <w:sz w:val="24"/>
          <w:szCs w:val="24"/>
        </w:rPr>
        <w:t>2) 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444D69" w:rsidRPr="005F4FD1" w:rsidRDefault="00444D69" w:rsidP="00A14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3) правовые акты, изданные органами местного самоуправления 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по в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просам кадрового, финансового, материально-технического обеспечения де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я</w:t>
      </w:r>
      <w:r w:rsidRPr="005F4FD1">
        <w:rPr>
          <w:rFonts w:ascii="Times New Roman" w:hAnsi="Times New Roman" w:cs="Times New Roman"/>
          <w:kern w:val="2"/>
          <w:sz w:val="24"/>
          <w:szCs w:val="24"/>
        </w:rPr>
        <w:t>тельности Администрации муниципального образования.</w:t>
      </w:r>
    </w:p>
    <w:p w:rsidR="00444D69" w:rsidRPr="005F4FD1" w:rsidRDefault="00444D69" w:rsidP="00A14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3. Порядок формирования официального сайта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 Уполномоченные должностные лица в течение трех рабочих дней со дня поступления к нему документа, подлежащего размещению на официал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ном сайте в соответствии с пунктами 2–3 части 2 приложения 1 настоящего Порядка, обязано разместить указанный документ в форме электронного д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кумента на официальном сайте.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32"/>
      <w:bookmarkStart w:id="43" w:name="Par133"/>
      <w:bookmarkEnd w:id="42"/>
      <w:bookmarkEnd w:id="43"/>
      <w:r w:rsidRPr="005F4FD1">
        <w:rPr>
          <w:rFonts w:ascii="Times New Roman" w:hAnsi="Times New Roman" w:cs="Times New Roman"/>
          <w:sz w:val="24"/>
          <w:szCs w:val="24"/>
        </w:rPr>
        <w:t>Должностные лица, указанные в пункте 4 части 2 приложения 1 н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стоящего Порядка, обеспечивают соответствие информации, содержащейся в электронных док</w:t>
      </w:r>
      <w:r w:rsidRPr="005F4FD1">
        <w:rPr>
          <w:rFonts w:ascii="Times New Roman" w:hAnsi="Times New Roman" w:cs="Times New Roman"/>
          <w:sz w:val="24"/>
          <w:szCs w:val="24"/>
        </w:rPr>
        <w:t>у</w:t>
      </w:r>
      <w:r w:rsidRPr="005F4FD1">
        <w:rPr>
          <w:rFonts w:ascii="Times New Roman" w:hAnsi="Times New Roman" w:cs="Times New Roman"/>
          <w:sz w:val="24"/>
          <w:szCs w:val="24"/>
        </w:rPr>
        <w:t>ментах, подлежащих размещению на официальном сайте.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39"/>
      <w:bookmarkEnd w:id="44"/>
      <w:r w:rsidRPr="005F4FD1">
        <w:rPr>
          <w:rFonts w:ascii="Times New Roman" w:hAnsi="Times New Roman" w:cs="Times New Roman"/>
          <w:sz w:val="24"/>
          <w:szCs w:val="24"/>
        </w:rPr>
        <w:t>2. Уполномоченные должностные лица органов местного самоуправл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ния, обеспечивают  функционирование информационно-поисковой сист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мы, позволяющей осуществлять оперативный поиск документов, размеще</w:t>
      </w:r>
      <w:r w:rsidRPr="005F4FD1">
        <w:rPr>
          <w:rFonts w:ascii="Times New Roman" w:hAnsi="Times New Roman" w:cs="Times New Roman"/>
          <w:sz w:val="24"/>
          <w:szCs w:val="24"/>
        </w:rPr>
        <w:t>н</w:t>
      </w:r>
      <w:r w:rsidRPr="005F4FD1">
        <w:rPr>
          <w:rFonts w:ascii="Times New Roman" w:hAnsi="Times New Roman" w:cs="Times New Roman"/>
          <w:sz w:val="24"/>
          <w:szCs w:val="24"/>
        </w:rPr>
        <w:t>ных на официальном сайте.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43"/>
      <w:bookmarkEnd w:id="45"/>
      <w:r w:rsidRPr="005F4FD1">
        <w:rPr>
          <w:rFonts w:ascii="Times New Roman" w:hAnsi="Times New Roman" w:cs="Times New Roman"/>
          <w:sz w:val="24"/>
          <w:szCs w:val="24"/>
        </w:rPr>
        <w:t>3. В случае выявления в отношении документа, размещенного на оф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циальном сайте, обстоятельств, предусмотренных пунктом 8 части 2 прил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жения 2 настоящего Порядка, уполномоченные лица, не позднее дня выявл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ния соответствующих обстоятельств принимает решение об исключении соответствующего документа из официального сайта и в тот же срок уведомл</w:t>
      </w:r>
      <w:r w:rsidRPr="005F4FD1">
        <w:rPr>
          <w:rFonts w:ascii="Times New Roman" w:hAnsi="Times New Roman" w:cs="Times New Roman"/>
          <w:sz w:val="24"/>
          <w:szCs w:val="24"/>
        </w:rPr>
        <w:t>я</w:t>
      </w:r>
      <w:r w:rsidRPr="005F4FD1">
        <w:rPr>
          <w:rFonts w:ascii="Times New Roman" w:hAnsi="Times New Roman" w:cs="Times New Roman"/>
          <w:sz w:val="24"/>
          <w:szCs w:val="24"/>
        </w:rPr>
        <w:t>ет о принятом решении  орган местного самоуправления, о необходимости исключения документа из соответствующей информационно-поисковой си</w:t>
      </w:r>
      <w:r w:rsidRPr="005F4FD1">
        <w:rPr>
          <w:rFonts w:ascii="Times New Roman" w:hAnsi="Times New Roman" w:cs="Times New Roman"/>
          <w:sz w:val="24"/>
          <w:szCs w:val="24"/>
        </w:rPr>
        <w:t>с</w:t>
      </w:r>
      <w:r w:rsidRPr="005F4FD1">
        <w:rPr>
          <w:rFonts w:ascii="Times New Roman" w:hAnsi="Times New Roman" w:cs="Times New Roman"/>
          <w:sz w:val="24"/>
          <w:szCs w:val="24"/>
        </w:rPr>
        <w:t>темы.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4. В случае выявления фактов наличия в документе, размещенном на официальном сайте, недостоверной информации уполномоченные лица не позднее дня выявления соответствующих обстоятельств принимают решение об исключении соответствующего документа, в тот же срок уведомляет о принятом решении</w:t>
      </w:r>
      <w:r w:rsidRPr="005F4F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sz w:val="24"/>
          <w:szCs w:val="24"/>
        </w:rPr>
        <w:t>орган местного самоуправления, о необходимости искл</w:t>
      </w:r>
      <w:r w:rsidRPr="005F4FD1">
        <w:rPr>
          <w:rFonts w:ascii="Times New Roman" w:hAnsi="Times New Roman" w:cs="Times New Roman"/>
          <w:sz w:val="24"/>
          <w:szCs w:val="24"/>
        </w:rPr>
        <w:t>ю</w:t>
      </w:r>
      <w:r w:rsidRPr="005F4FD1">
        <w:rPr>
          <w:rFonts w:ascii="Times New Roman" w:hAnsi="Times New Roman" w:cs="Times New Roman"/>
          <w:sz w:val="24"/>
          <w:szCs w:val="24"/>
        </w:rPr>
        <w:t xml:space="preserve">чения документа из соответствующей </w:t>
      </w:r>
      <w:r w:rsidRPr="005F4FD1">
        <w:rPr>
          <w:rFonts w:ascii="Times New Roman" w:hAnsi="Times New Roman" w:cs="Times New Roman"/>
          <w:sz w:val="24"/>
          <w:szCs w:val="24"/>
        </w:rPr>
        <w:lastRenderedPageBreak/>
        <w:t>информационно-поисковой сист</w:t>
      </w:r>
      <w:r w:rsidRPr="005F4FD1">
        <w:rPr>
          <w:rFonts w:ascii="Times New Roman" w:hAnsi="Times New Roman" w:cs="Times New Roman"/>
          <w:sz w:val="24"/>
          <w:szCs w:val="24"/>
        </w:rPr>
        <w:t>е</w:t>
      </w:r>
      <w:r w:rsidRPr="005F4FD1">
        <w:rPr>
          <w:rFonts w:ascii="Times New Roman" w:hAnsi="Times New Roman" w:cs="Times New Roman"/>
          <w:sz w:val="24"/>
          <w:szCs w:val="24"/>
        </w:rPr>
        <w:t>мы, а также сообщает о выявленных обстоятельствах уполномоченное должностное лицо, от которого поступил соответствующий д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кумент.</w:t>
      </w:r>
    </w:p>
    <w:p w:rsidR="00444D69" w:rsidRPr="005F4FD1" w:rsidRDefault="00444D69" w:rsidP="00444D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47"/>
      <w:bookmarkEnd w:id="46"/>
      <w:r w:rsidRPr="005F4FD1">
        <w:rPr>
          <w:rFonts w:ascii="Times New Roman" w:hAnsi="Times New Roman" w:cs="Times New Roman"/>
          <w:sz w:val="24"/>
          <w:szCs w:val="24"/>
        </w:rPr>
        <w:t>5. В случае, если документу, размещенному на официальном сайте, н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несены повреждения, препятствующие возможности ознакомления пользов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теля информацией с указанным документом или не позволяющие одн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значно воспринимать его содержание, должностное лицо принимает меры по во</w:t>
      </w:r>
      <w:r w:rsidRPr="005F4FD1">
        <w:rPr>
          <w:rFonts w:ascii="Times New Roman" w:hAnsi="Times New Roman" w:cs="Times New Roman"/>
          <w:sz w:val="24"/>
          <w:szCs w:val="24"/>
        </w:rPr>
        <w:t>с</w:t>
      </w:r>
      <w:r w:rsidRPr="005F4FD1">
        <w:rPr>
          <w:rFonts w:ascii="Times New Roman" w:hAnsi="Times New Roman" w:cs="Times New Roman"/>
          <w:sz w:val="24"/>
          <w:szCs w:val="24"/>
        </w:rPr>
        <w:t>становлению указанного документа. Если восстановление поврежденного д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кумента, размещенного на официальном сайте, невозможно, должностное лицо не позднее двух рабочих дней со дня выявления фактов повреждения документа сообщает о повреждении документа уполномоченному должнос</w:t>
      </w:r>
      <w:r w:rsidRPr="005F4FD1">
        <w:rPr>
          <w:rFonts w:ascii="Times New Roman" w:hAnsi="Times New Roman" w:cs="Times New Roman"/>
          <w:sz w:val="24"/>
          <w:szCs w:val="24"/>
        </w:rPr>
        <w:t>т</w:t>
      </w:r>
      <w:r w:rsidRPr="005F4FD1">
        <w:rPr>
          <w:rFonts w:ascii="Times New Roman" w:hAnsi="Times New Roman" w:cs="Times New Roman"/>
          <w:sz w:val="24"/>
          <w:szCs w:val="24"/>
        </w:rPr>
        <w:t>ному лицу, от которого поступил соответствующий документ, и предлагает повторно представить д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кумент.</w:t>
      </w:r>
    </w:p>
    <w:p w:rsidR="00444D69" w:rsidRPr="005F4FD1" w:rsidRDefault="00444D69" w:rsidP="00A147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 Должностное лицо представляет новый экземпляр соответствующего документа с учетом требований пункта 1 части 3 настоящего Порядка не позднее семи рабочих дней со дня получения сообщения, предусмотренного абз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цем первым настоящего пункта.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 xml:space="preserve">4. Порядок организации доступа к документам, размещенных </w:t>
      </w:r>
    </w:p>
    <w:p w:rsidR="00444D69" w:rsidRPr="005F4FD1" w:rsidRDefault="00444D69" w:rsidP="00A14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на официал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ном сайте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1.Ознакомления пользователей информацией с информацией о деятельности органов местн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го самоуправления "Жуковского сельского поселения" размещенными на официальном сайте, осуществляется пользователями с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мостоятельно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dst100066"/>
      <w:bookmarkEnd w:id="47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2. В целях обеспечения права пользователей информацией на доступ к информации, органы местного самоуправления принимают меры по защите этой информации в соответствии с </w:t>
      </w:r>
      <w:hyperlink r:id="rId9" w:anchor="dst100144" w:history="1">
        <w:r w:rsidRPr="005F4FD1">
          <w:rPr>
            <w:rStyle w:val="afa"/>
            <w:rFonts w:ascii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 Российской Федер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dst100067"/>
      <w:bookmarkEnd w:id="48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3</w:t>
      </w:r>
      <w:r w:rsidRPr="005F4FD1">
        <w:rPr>
          <w:rStyle w:val="blk"/>
          <w:rFonts w:ascii="Times New Roman" w:hAnsi="Times New Roman" w:cs="Times New Roman"/>
          <w:sz w:val="24"/>
          <w:szCs w:val="24"/>
        </w:rPr>
        <w:t>. </w:t>
      </w:r>
      <w:hyperlink r:id="rId10" w:anchor="dst100013" w:history="1">
        <w:r w:rsidRPr="005F4FD1">
          <w:rPr>
            <w:rStyle w:val="afa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5F4FD1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="00A147CB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F4FD1">
        <w:rPr>
          <w:rStyle w:val="blk"/>
          <w:rFonts w:ascii="Times New Roman" w:hAnsi="Times New Roman" w:cs="Times New Roman"/>
          <w:sz w:val="24"/>
          <w:szCs w:val="24"/>
        </w:rPr>
        <w:t>к технологическим, программным и лингвистическим средствам обеспечения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пользования официальным сайтом органов местн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о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го самоуправления устанавливаются в пределах своих полномочий указа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</w:t>
      </w:r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ными органами.</w:t>
      </w:r>
    </w:p>
    <w:p w:rsidR="00444D69" w:rsidRPr="005F4FD1" w:rsidRDefault="00444D69" w:rsidP="00444D69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dst19"/>
      <w:bookmarkStart w:id="50" w:name="dst28"/>
      <w:bookmarkEnd w:id="49"/>
      <w:bookmarkEnd w:id="50"/>
      <w:r w:rsidRPr="005F4FD1">
        <w:rPr>
          <w:rStyle w:val="blk"/>
          <w:rFonts w:ascii="Times New Roman" w:hAnsi="Times New Roman" w:cs="Times New Roman"/>
          <w:color w:val="000000"/>
          <w:sz w:val="24"/>
          <w:szCs w:val="24"/>
        </w:rPr>
        <w:t>4. </w:t>
      </w:r>
      <w:r w:rsidRPr="005F4FD1">
        <w:rPr>
          <w:rFonts w:ascii="Times New Roman" w:hAnsi="Times New Roman" w:cs="Times New Roman"/>
          <w:sz w:val="24"/>
          <w:szCs w:val="24"/>
        </w:rPr>
        <w:t>Ознакомление с документами, размещенными на официальном сайте, осуществляется пользователями информацией самостоятельно, и (или) в п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мещениях, занимаемых органами местного сам</w:t>
      </w:r>
      <w:r w:rsidRPr="005F4FD1">
        <w:rPr>
          <w:rFonts w:ascii="Times New Roman" w:hAnsi="Times New Roman" w:cs="Times New Roman"/>
          <w:sz w:val="24"/>
          <w:szCs w:val="24"/>
        </w:rPr>
        <w:t>о</w:t>
      </w:r>
      <w:r w:rsidRPr="005F4FD1">
        <w:rPr>
          <w:rFonts w:ascii="Times New Roman" w:hAnsi="Times New Roman" w:cs="Times New Roman"/>
          <w:sz w:val="24"/>
          <w:szCs w:val="24"/>
        </w:rPr>
        <w:t>управления.</w:t>
      </w:r>
    </w:p>
    <w:p w:rsidR="00444D69" w:rsidRPr="00A147CB" w:rsidRDefault="00444D69" w:rsidP="00A147CB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44D69" w:rsidRPr="00A147CB" w:rsidSect="005F4FD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5F4FD1">
        <w:rPr>
          <w:rFonts w:ascii="Times New Roman" w:hAnsi="Times New Roman" w:cs="Times New Roman"/>
          <w:sz w:val="24"/>
          <w:szCs w:val="24"/>
        </w:rPr>
        <w:t>5. Установка (оборудование) пункта подключения, в том числе в помещениях, зан</w:t>
      </w:r>
      <w:r w:rsidRPr="005F4FD1">
        <w:rPr>
          <w:rFonts w:ascii="Times New Roman" w:hAnsi="Times New Roman" w:cs="Times New Roman"/>
          <w:sz w:val="24"/>
          <w:szCs w:val="24"/>
        </w:rPr>
        <w:t>и</w:t>
      </w:r>
      <w:r w:rsidRPr="005F4FD1">
        <w:rPr>
          <w:rFonts w:ascii="Times New Roman" w:hAnsi="Times New Roman" w:cs="Times New Roman"/>
          <w:sz w:val="24"/>
          <w:szCs w:val="24"/>
        </w:rPr>
        <w:t>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</w:t>
      </w:r>
      <w:r w:rsidRPr="005F4FD1">
        <w:rPr>
          <w:rFonts w:ascii="Times New Roman" w:hAnsi="Times New Roman" w:cs="Times New Roman"/>
          <w:sz w:val="24"/>
          <w:szCs w:val="24"/>
        </w:rPr>
        <w:t>а</w:t>
      </w:r>
      <w:r w:rsidRPr="005F4FD1">
        <w:rPr>
          <w:rFonts w:ascii="Times New Roman" w:hAnsi="Times New Roman" w:cs="Times New Roman"/>
          <w:sz w:val="24"/>
          <w:szCs w:val="24"/>
        </w:rPr>
        <w:t>ния.</w:t>
      </w:r>
    </w:p>
    <w:p w:rsidR="00444D69" w:rsidRPr="005F4FD1" w:rsidRDefault="00444D69" w:rsidP="00444D69">
      <w:pPr>
        <w:ind w:left="9072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44D69" w:rsidRPr="00A147CB" w:rsidRDefault="00444D69" w:rsidP="00444D69">
      <w:pPr>
        <w:ind w:left="9072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к Положению о порядке ознакомления пол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зователей информацией с информац</w:t>
      </w:r>
      <w:r w:rsidR="00A147CB">
        <w:rPr>
          <w:rFonts w:ascii="Times New Roman" w:hAnsi="Times New Roman" w:cs="Times New Roman"/>
          <w:sz w:val="24"/>
          <w:szCs w:val="24"/>
        </w:rPr>
        <w:t>ией о деятельности органов местного самоуправления</w:t>
      </w:r>
      <w:r w:rsidRPr="005F4FD1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5F4FD1">
        <w:rPr>
          <w:rFonts w:ascii="Times New Roman" w:hAnsi="Times New Roman" w:cs="Times New Roman"/>
          <w:sz w:val="24"/>
          <w:szCs w:val="24"/>
        </w:rPr>
        <w:t>ь</w:t>
      </w:r>
      <w:r w:rsidRPr="005F4FD1">
        <w:rPr>
          <w:rFonts w:ascii="Times New Roman" w:hAnsi="Times New Roman" w:cs="Times New Roman"/>
          <w:sz w:val="24"/>
          <w:szCs w:val="24"/>
        </w:rPr>
        <w:t>ного образования</w:t>
      </w:r>
      <w:r w:rsidR="00A147CB">
        <w:rPr>
          <w:rFonts w:ascii="Times New Roman" w:hAnsi="Times New Roman" w:cs="Times New Roman"/>
          <w:sz w:val="24"/>
          <w:szCs w:val="24"/>
        </w:rPr>
        <w:t xml:space="preserve"> Жуковское сельское поселение</w:t>
      </w:r>
      <w:r w:rsidRPr="005F4FD1">
        <w:rPr>
          <w:rFonts w:ascii="Times New Roman" w:hAnsi="Times New Roman" w:cs="Times New Roman"/>
          <w:sz w:val="24"/>
          <w:szCs w:val="24"/>
        </w:rPr>
        <w:t xml:space="preserve"> в занимаемых ей помещениях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FD1">
        <w:rPr>
          <w:rFonts w:ascii="Times New Roman" w:hAnsi="Times New Roman" w:cs="Times New Roman"/>
          <w:b/>
          <w:sz w:val="24"/>
          <w:szCs w:val="24"/>
        </w:rPr>
        <w:t>Журнал</w:t>
      </w:r>
      <w:r w:rsidRPr="005F4FD1">
        <w:rPr>
          <w:rFonts w:ascii="Times New Roman" w:hAnsi="Times New Roman" w:cs="Times New Roman"/>
          <w:b/>
          <w:sz w:val="24"/>
          <w:szCs w:val="24"/>
        </w:rPr>
        <w:br/>
        <w:t>предоставления пользователям информацией копий документов, содержащих информацию о деятельности Адм</w:t>
      </w:r>
      <w:r w:rsidRPr="005F4FD1">
        <w:rPr>
          <w:rFonts w:ascii="Times New Roman" w:hAnsi="Times New Roman" w:cs="Times New Roman"/>
          <w:b/>
          <w:sz w:val="24"/>
          <w:szCs w:val="24"/>
        </w:rPr>
        <w:t>и</w:t>
      </w:r>
      <w:r w:rsidRPr="005F4FD1">
        <w:rPr>
          <w:rFonts w:ascii="Times New Roman" w:hAnsi="Times New Roman" w:cs="Times New Roman"/>
          <w:b/>
          <w:sz w:val="24"/>
          <w:szCs w:val="24"/>
        </w:rPr>
        <w:t xml:space="preserve">нистрации муниципального образования </w:t>
      </w:r>
      <w:r w:rsidRPr="005F4FD1">
        <w:rPr>
          <w:rFonts w:ascii="Times New Roman" w:hAnsi="Times New Roman" w:cs="Times New Roman"/>
          <w:b/>
          <w:i/>
          <w:kern w:val="2"/>
          <w:sz w:val="24"/>
          <w:szCs w:val="24"/>
        </w:rPr>
        <w:t>(наименование муниципального образования в соответствии с Уставом муниципального образования)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444D69" w:rsidRPr="005F4FD1" w:rsidTr="005F4FD1">
        <w:tc>
          <w:tcPr>
            <w:tcW w:w="64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5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Дата п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ступления заявления</w:t>
            </w:r>
            <w:r w:rsidRPr="005F4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5F4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Регистрацио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ный номер з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98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(отказа в предоставлении) з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чина отказа</w:t>
            </w:r>
            <w:r w:rsidRPr="005F4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Регистрацио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ный номер о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вета на заявление пользов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теля информ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Способ доставки ответа на заявление пользоват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ля инфо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60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Дата отправки копий запрашива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мых док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ментов по почте</w:t>
            </w:r>
          </w:p>
        </w:tc>
        <w:tc>
          <w:tcPr>
            <w:tcW w:w="992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5F4F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444D69" w:rsidRPr="005F4FD1" w:rsidTr="005F4FD1">
        <w:tc>
          <w:tcPr>
            <w:tcW w:w="64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69" w:rsidRPr="005F4FD1" w:rsidRDefault="00444D69" w:rsidP="00444D6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444D69" w:rsidRPr="005F4FD1" w:rsidSect="005F4FD1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pacing w:val="1"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t>ДУБОВСКИЙ РАЙОН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t>МУНИЦИПАЛЬНОЕ ОБРАЗОВАНИЕ</w:t>
      </w:r>
      <w:r w:rsidRPr="005F4FD1">
        <w:rPr>
          <w:rFonts w:ascii="Times New Roman" w:hAnsi="Times New Roman"/>
          <w:b/>
          <w:sz w:val="24"/>
          <w:szCs w:val="24"/>
        </w:rPr>
        <w:t xml:space="preserve"> 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pacing w:val="1"/>
          <w:sz w:val="24"/>
          <w:szCs w:val="24"/>
        </w:rPr>
        <w:t>«ЖУКОВСКОЕ СЕЛЬСКОЕ ПОСЕЛЕНИЕ»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 xml:space="preserve">СОБРАНИЕ ДЕПУТАТОВ  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4FD1">
        <w:rPr>
          <w:rFonts w:ascii="Times New Roman" w:hAnsi="Times New Roman"/>
          <w:b/>
          <w:sz w:val="24"/>
          <w:szCs w:val="24"/>
        </w:rPr>
        <w:t>РЕШЕНИЕ</w:t>
      </w: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4D69" w:rsidRPr="005F4FD1" w:rsidRDefault="00444D69" w:rsidP="00444D6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44D69" w:rsidRPr="005F4FD1" w:rsidRDefault="00444D69" w:rsidP="00444D69">
      <w:pPr>
        <w:pStyle w:val="a4"/>
        <w:rPr>
          <w:rFonts w:ascii="Times New Roman" w:hAnsi="Times New Roman"/>
          <w:spacing w:val="2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«21»  июня 2021 г.                                  № 129               </w:t>
      </w:r>
      <w:r w:rsidR="00A147CB">
        <w:rPr>
          <w:rFonts w:ascii="Times New Roman" w:hAnsi="Times New Roman"/>
          <w:sz w:val="24"/>
          <w:szCs w:val="24"/>
        </w:rPr>
        <w:t xml:space="preserve">            </w:t>
      </w:r>
      <w:r w:rsidRPr="005F4FD1">
        <w:rPr>
          <w:rFonts w:ascii="Times New Roman" w:hAnsi="Times New Roman"/>
          <w:sz w:val="24"/>
          <w:szCs w:val="24"/>
        </w:rPr>
        <w:t xml:space="preserve">                   </w:t>
      </w:r>
      <w:r w:rsidRPr="005F4FD1">
        <w:rPr>
          <w:rFonts w:ascii="Times New Roman" w:hAnsi="Times New Roman"/>
          <w:bCs/>
          <w:sz w:val="24"/>
          <w:szCs w:val="24"/>
        </w:rPr>
        <w:t>ст. Жуковская</w:t>
      </w:r>
    </w:p>
    <w:p w:rsidR="00444D69" w:rsidRPr="005F4FD1" w:rsidRDefault="00444D69" w:rsidP="00444D69">
      <w:pPr>
        <w:pStyle w:val="ConsPlusTitle"/>
        <w:rPr>
          <w:b w:val="0"/>
          <w:bCs w:val="0"/>
          <w:sz w:val="24"/>
          <w:szCs w:val="24"/>
        </w:rPr>
      </w:pPr>
    </w:p>
    <w:p w:rsidR="00444D69" w:rsidRPr="005F4FD1" w:rsidRDefault="00444D69" w:rsidP="00444D69">
      <w:pPr>
        <w:pStyle w:val="ConsPlusTitle"/>
        <w:rPr>
          <w:b w:val="0"/>
          <w:bCs w:val="0"/>
          <w:sz w:val="24"/>
          <w:szCs w:val="24"/>
        </w:rPr>
      </w:pPr>
    </w:p>
    <w:p w:rsidR="00444D69" w:rsidRPr="005F4FD1" w:rsidRDefault="00444D69" w:rsidP="00444D69">
      <w:pPr>
        <w:pStyle w:val="ConsPlusTitle"/>
        <w:jc w:val="center"/>
        <w:rPr>
          <w:bCs w:val="0"/>
          <w:sz w:val="24"/>
          <w:szCs w:val="24"/>
        </w:rPr>
      </w:pPr>
      <w:r w:rsidRPr="005F4FD1">
        <w:rPr>
          <w:sz w:val="24"/>
          <w:szCs w:val="24"/>
        </w:rPr>
        <w:t xml:space="preserve">О внесении изменений в решение от 26.12.2020 г. №113 </w:t>
      </w:r>
    </w:p>
    <w:p w:rsidR="00444D69" w:rsidRPr="005F4FD1" w:rsidRDefault="00444D69" w:rsidP="00444D69">
      <w:pPr>
        <w:pStyle w:val="ConsPlusTitle"/>
        <w:jc w:val="center"/>
        <w:rPr>
          <w:bCs w:val="0"/>
          <w:sz w:val="24"/>
          <w:szCs w:val="24"/>
        </w:rPr>
      </w:pPr>
      <w:r w:rsidRPr="005F4FD1">
        <w:rPr>
          <w:sz w:val="24"/>
          <w:szCs w:val="24"/>
        </w:rPr>
        <w:t>«О бюджете Жуковского сельского</w:t>
      </w:r>
    </w:p>
    <w:p w:rsidR="00444D69" w:rsidRPr="005F4FD1" w:rsidRDefault="00444D69" w:rsidP="00444D69">
      <w:pPr>
        <w:pStyle w:val="ConsPlusTitle"/>
        <w:jc w:val="center"/>
        <w:rPr>
          <w:bCs w:val="0"/>
          <w:sz w:val="24"/>
          <w:szCs w:val="24"/>
        </w:rPr>
      </w:pPr>
      <w:r w:rsidRPr="005F4FD1">
        <w:rPr>
          <w:sz w:val="24"/>
          <w:szCs w:val="24"/>
        </w:rPr>
        <w:t>поселения Дубовского района  на 2021 год</w:t>
      </w:r>
    </w:p>
    <w:p w:rsidR="00444D69" w:rsidRPr="005F4FD1" w:rsidRDefault="00444D69" w:rsidP="00444D69">
      <w:pPr>
        <w:pStyle w:val="ConsPlusTitle"/>
        <w:jc w:val="center"/>
        <w:rPr>
          <w:bCs w:val="0"/>
          <w:sz w:val="24"/>
          <w:szCs w:val="24"/>
        </w:rPr>
      </w:pPr>
      <w:r w:rsidRPr="005F4FD1">
        <w:rPr>
          <w:sz w:val="24"/>
          <w:szCs w:val="24"/>
        </w:rPr>
        <w:t>и на плановый период 2022 и 2023 годов»</w:t>
      </w:r>
    </w:p>
    <w:p w:rsidR="00444D69" w:rsidRPr="005F4FD1" w:rsidRDefault="00444D69" w:rsidP="00444D69">
      <w:pPr>
        <w:pStyle w:val="ConsPlusTitle"/>
        <w:rPr>
          <w:b w:val="0"/>
          <w:bCs w:val="0"/>
          <w:sz w:val="24"/>
          <w:szCs w:val="24"/>
        </w:rPr>
      </w:pPr>
    </w:p>
    <w:p w:rsidR="00444D69" w:rsidRPr="005F4FD1" w:rsidRDefault="00444D69" w:rsidP="00444D69">
      <w:pPr>
        <w:pStyle w:val="ConsPlusTitle"/>
        <w:rPr>
          <w:b w:val="0"/>
          <w:bCs w:val="0"/>
          <w:sz w:val="24"/>
          <w:szCs w:val="24"/>
        </w:rPr>
      </w:pPr>
    </w:p>
    <w:p w:rsidR="00444D69" w:rsidRPr="005F4FD1" w:rsidRDefault="00444D69" w:rsidP="00444D69">
      <w:pPr>
        <w:pStyle w:val="ConsPlusTitle"/>
        <w:numPr>
          <w:ilvl w:val="0"/>
          <w:numId w:val="49"/>
        </w:numPr>
        <w:autoSpaceDE/>
        <w:autoSpaceDN/>
        <w:adjustRightInd/>
        <w:ind w:left="0" w:firstLine="851"/>
        <w:jc w:val="both"/>
        <w:rPr>
          <w:b w:val="0"/>
          <w:sz w:val="24"/>
          <w:szCs w:val="24"/>
        </w:rPr>
      </w:pPr>
      <w:r w:rsidRPr="005F4FD1">
        <w:rPr>
          <w:sz w:val="24"/>
          <w:szCs w:val="24"/>
        </w:rPr>
        <w:t xml:space="preserve"> </w:t>
      </w:r>
      <w:r w:rsidRPr="005F4FD1">
        <w:rPr>
          <w:b w:val="0"/>
          <w:sz w:val="24"/>
          <w:szCs w:val="24"/>
        </w:rPr>
        <w:t>Внести в Решение Собрания депутатов Жуковского сельского поселения от 26.12.2020г. № 113 «О бюджете Жуковского сельского поселения Дубовского района на 2021 год и на плановый период 2022 и 2023 годов» следующие изменения:</w:t>
      </w:r>
    </w:p>
    <w:p w:rsidR="00444D69" w:rsidRPr="005F4FD1" w:rsidRDefault="00444D69" w:rsidP="00444D69">
      <w:pPr>
        <w:pStyle w:val="ConsPlusTitle"/>
        <w:ind w:left="851"/>
        <w:jc w:val="both"/>
        <w:rPr>
          <w:b w:val="0"/>
          <w:sz w:val="24"/>
          <w:szCs w:val="24"/>
        </w:rPr>
      </w:pPr>
    </w:p>
    <w:p w:rsidR="00444D69" w:rsidRPr="005F4FD1" w:rsidRDefault="00444D69" w:rsidP="00444D69">
      <w:pPr>
        <w:pStyle w:val="ConsPlusTitle"/>
        <w:jc w:val="both"/>
        <w:rPr>
          <w:b w:val="0"/>
          <w:sz w:val="24"/>
          <w:szCs w:val="24"/>
        </w:rPr>
      </w:pPr>
      <w:r w:rsidRPr="005F4FD1">
        <w:rPr>
          <w:b w:val="0"/>
          <w:sz w:val="24"/>
          <w:szCs w:val="24"/>
        </w:rPr>
        <w:t xml:space="preserve">         </w:t>
      </w:r>
      <w:r w:rsidRPr="005F4FD1">
        <w:rPr>
          <w:b w:val="0"/>
          <w:color w:val="000000"/>
          <w:sz w:val="24"/>
          <w:szCs w:val="24"/>
        </w:rPr>
        <w:t xml:space="preserve">1) </w:t>
      </w:r>
      <w:r w:rsidRPr="005F4FD1">
        <w:rPr>
          <w:b w:val="0"/>
          <w:sz w:val="24"/>
          <w:szCs w:val="24"/>
        </w:rPr>
        <w:t>Приложение 8 «</w:t>
      </w:r>
      <w:r w:rsidRPr="005F4FD1">
        <w:rPr>
          <w:b w:val="0"/>
          <w:color w:val="000000"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</w:r>
      <w:r w:rsidRPr="005F4FD1">
        <w:rPr>
          <w:b w:val="0"/>
          <w:sz w:val="24"/>
          <w:szCs w:val="24"/>
        </w:rPr>
        <w:t>» изложить в следующей редакции:</w:t>
      </w:r>
    </w:p>
    <w:p w:rsidR="00444D69" w:rsidRPr="005F4FD1" w:rsidRDefault="00444D69" w:rsidP="00444D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Приложение 8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к  проекту решения Собрания депутатов </w:t>
      </w:r>
      <w:r w:rsidRPr="005F4FD1">
        <w:rPr>
          <w:rFonts w:ascii="Times New Roman" w:hAnsi="Times New Roman" w:cs="Times New Roman"/>
          <w:sz w:val="24"/>
          <w:szCs w:val="24"/>
        </w:rPr>
        <w:br/>
        <w:t>Жуковского сельского поселения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«О  бюджете Жуковского сельского 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поселения Дубовского района на 2021 год </w:t>
      </w:r>
      <w:r w:rsidRPr="005F4FD1">
        <w:rPr>
          <w:rFonts w:ascii="Times New Roman" w:hAnsi="Times New Roman" w:cs="Times New Roman"/>
          <w:sz w:val="24"/>
          <w:szCs w:val="24"/>
        </w:rPr>
        <w:br/>
        <w:t>и на  плановый период 2022 и 2023 годов»</w:t>
      </w:r>
    </w:p>
    <w:p w:rsidR="00444D69" w:rsidRPr="005F4FD1" w:rsidRDefault="00444D69" w:rsidP="00444D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FD1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</w:t>
      </w:r>
    </w:p>
    <w:p w:rsidR="00444D69" w:rsidRPr="005F4FD1" w:rsidRDefault="00444D69" w:rsidP="00444D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FD1">
        <w:rPr>
          <w:rFonts w:ascii="Times New Roman" w:hAnsi="Times New Roman" w:cs="Times New Roman"/>
          <w:b/>
          <w:bCs/>
          <w:sz w:val="24"/>
          <w:szCs w:val="24"/>
        </w:rPr>
        <w:t>по разделам, подразделам, целевым статьям (муниципальным</w:t>
      </w:r>
    </w:p>
    <w:p w:rsidR="00444D69" w:rsidRPr="005F4FD1" w:rsidRDefault="00444D69" w:rsidP="00444D69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программам </w:t>
      </w:r>
      <w:r w:rsidRPr="005F4FD1">
        <w:rPr>
          <w:rFonts w:ascii="Times New Roman" w:hAnsi="Times New Roman" w:cs="Times New Roman"/>
          <w:b/>
          <w:sz w:val="24"/>
          <w:szCs w:val="24"/>
        </w:rPr>
        <w:t>Жуковского сельского поселения</w:t>
      </w:r>
      <w:r w:rsidRPr="005F4FD1">
        <w:rPr>
          <w:rFonts w:ascii="Times New Roman" w:hAnsi="Times New Roman" w:cs="Times New Roman"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5F4FD1"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 годов</w:t>
      </w: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</w:r>
      <w:r w:rsidRPr="005F4FD1">
        <w:rPr>
          <w:rFonts w:ascii="Times New Roman" w:hAnsi="Times New Roman" w:cs="Times New Roman"/>
          <w:sz w:val="24"/>
          <w:szCs w:val="24"/>
        </w:rPr>
        <w:tab/>
        <w:t xml:space="preserve"> 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444D69" w:rsidRPr="005F4FD1" w:rsidTr="005F4FD1">
        <w:trPr>
          <w:trHeight w:val="517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444D69" w:rsidRPr="005F4FD1" w:rsidTr="005F4FD1">
        <w:trPr>
          <w:trHeight w:val="51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D69" w:rsidRPr="005F4FD1" w:rsidTr="005F4FD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5 351,3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4 327,8</w:t>
            </w:r>
          </w:p>
        </w:tc>
      </w:tr>
      <w:tr w:rsidR="00444D69" w:rsidRPr="005F4FD1" w:rsidTr="005F4FD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3 877,1</w:t>
            </w:r>
          </w:p>
        </w:tc>
      </w:tr>
      <w:tr w:rsidR="00444D69" w:rsidRPr="005F4FD1" w:rsidTr="005F4FD1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3 599,5</w:t>
            </w:r>
          </w:p>
        </w:tc>
      </w:tr>
      <w:tr w:rsidR="00444D69" w:rsidRPr="005F4FD1" w:rsidTr="005F4FD1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261,4</w:t>
            </w:r>
          </w:p>
        </w:tc>
      </w:tr>
      <w:tr w:rsidR="00444D69" w:rsidRPr="005F4FD1" w:rsidTr="005F4FD1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444D69" w:rsidRPr="005F4FD1" w:rsidTr="005F4FD1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44D69" w:rsidRPr="005F4FD1" w:rsidTr="005F4FD1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450,7</w:t>
            </w:r>
          </w:p>
        </w:tc>
      </w:tr>
      <w:tr w:rsidR="00444D69" w:rsidRPr="005F4FD1" w:rsidTr="005F4FD1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444D69" w:rsidRPr="005F4FD1" w:rsidTr="005F4FD1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44D69" w:rsidRPr="005F4FD1" w:rsidTr="005F4FD1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44D69" w:rsidRPr="005F4FD1" w:rsidTr="005F4FD1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360,1</w:t>
            </w:r>
          </w:p>
        </w:tc>
      </w:tr>
      <w:tr w:rsidR="00444D69" w:rsidRPr="005F4FD1" w:rsidTr="005F4FD1">
        <w:trPr>
          <w:trHeight w:val="14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444D69" w:rsidRPr="005F4FD1" w:rsidTr="005F4FD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444D69" w:rsidRPr="005F4FD1" w:rsidTr="005F4FD1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444D69" w:rsidRPr="005F4FD1" w:rsidTr="005F4FD1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444D69" w:rsidRPr="005F4FD1" w:rsidTr="005F4FD1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210,6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</w:tr>
      <w:tr w:rsidR="00444D69" w:rsidRPr="005F4FD1" w:rsidTr="005F4FD1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444D69" w:rsidRPr="005F4FD1" w:rsidTr="005F4FD1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44D69" w:rsidRPr="005F4FD1" w:rsidTr="005F4FD1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4 523,5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1 180,9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1 165,9</w:t>
            </w:r>
          </w:p>
        </w:tc>
      </w:tr>
      <w:tr w:rsidR="00444D69" w:rsidRPr="005F4FD1" w:rsidTr="005F4FD1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745,9</w:t>
            </w:r>
          </w:p>
        </w:tc>
      </w:tr>
      <w:tr w:rsidR="00444D69" w:rsidRPr="005F4FD1" w:rsidTr="005F4FD1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44D69" w:rsidRPr="005F4FD1" w:rsidTr="005F4FD1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 на иные цели)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</w:tbl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         </w:t>
      </w:r>
    </w:p>
    <w:p w:rsidR="00444D69" w:rsidRPr="005F4FD1" w:rsidRDefault="00444D69" w:rsidP="00444D6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44D69" w:rsidRPr="005F4FD1" w:rsidRDefault="00444D69" w:rsidP="00444D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2) Приложение 9 «Ведомственная структура расходов местного бюджета на  2021 год и плановый период 2022 и 2023 годов» изложить в следующей редакции:</w:t>
      </w:r>
    </w:p>
    <w:p w:rsidR="00444D69" w:rsidRPr="005F4FD1" w:rsidRDefault="00444D69" w:rsidP="00444D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Приложение 9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к  проекту решения Собрания депутатов </w:t>
      </w:r>
      <w:r w:rsidRPr="005F4FD1">
        <w:rPr>
          <w:rFonts w:ascii="Times New Roman" w:hAnsi="Times New Roman" w:cs="Times New Roman"/>
          <w:sz w:val="24"/>
          <w:szCs w:val="24"/>
        </w:rPr>
        <w:br/>
        <w:t>Жуковского сельского поселения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«О  бюджете Жуковского сельского </w:t>
      </w:r>
      <w:r w:rsidRPr="005F4FD1">
        <w:rPr>
          <w:rFonts w:ascii="Times New Roman" w:hAnsi="Times New Roman" w:cs="Times New Roman"/>
          <w:sz w:val="24"/>
          <w:szCs w:val="24"/>
        </w:rPr>
        <w:br/>
        <w:t xml:space="preserve">поселения Дубовского района на 2021 год </w:t>
      </w:r>
      <w:r w:rsidRPr="005F4FD1">
        <w:rPr>
          <w:rFonts w:ascii="Times New Roman" w:hAnsi="Times New Roman" w:cs="Times New Roman"/>
          <w:sz w:val="24"/>
          <w:szCs w:val="24"/>
        </w:rPr>
        <w:br/>
        <w:t>и на  плановый период 2022 и 2023 годов»</w:t>
      </w:r>
    </w:p>
    <w:p w:rsidR="00444D69" w:rsidRPr="005F4FD1" w:rsidRDefault="00444D69" w:rsidP="00444D6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FD1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 расходов местного бюджета</w:t>
      </w:r>
    </w:p>
    <w:p w:rsidR="00444D69" w:rsidRPr="005F4FD1" w:rsidRDefault="00444D69" w:rsidP="00444D69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FD1">
        <w:rPr>
          <w:rFonts w:ascii="Times New Roman" w:hAnsi="Times New Roman" w:cs="Times New Roman"/>
          <w:b/>
          <w:color w:val="000000"/>
          <w:sz w:val="24"/>
          <w:szCs w:val="24"/>
        </w:rPr>
        <w:t>на 2021 год и на плановый период 2022 и 2023 годов</w:t>
      </w: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444D69" w:rsidRPr="005F4FD1" w:rsidTr="005F4FD1">
        <w:trPr>
          <w:trHeight w:val="517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444D69" w:rsidRPr="005F4FD1" w:rsidTr="005F4FD1">
        <w:trPr>
          <w:trHeight w:val="517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D69" w:rsidRPr="005F4FD1" w:rsidTr="005F4FD1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  <w:tr w:rsidR="00444D69" w:rsidRPr="005F4FD1" w:rsidTr="005F4FD1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3 599,5</w:t>
            </w:r>
          </w:p>
        </w:tc>
      </w:tr>
      <w:tr w:rsidR="00444D69" w:rsidRPr="005F4FD1" w:rsidTr="005F4FD1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1 030,4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</w:tr>
      <w:tr w:rsidR="00444D69" w:rsidRPr="005F4FD1" w:rsidTr="005F4FD1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44D69" w:rsidRPr="005F4FD1" w:rsidTr="005F4FD1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D69" w:rsidRPr="005F4FD1" w:rsidTr="005F4FD1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44D69" w:rsidRPr="005F4FD1" w:rsidTr="005F4FD1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</w:tr>
      <w:tr w:rsidR="00444D69" w:rsidRPr="005F4FD1" w:rsidTr="005F4FD1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44D69" w:rsidRPr="005F4FD1" w:rsidTr="005F4FD1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44D69" w:rsidRPr="005F4FD1" w:rsidTr="005F4FD1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444D69" w:rsidRPr="005F4FD1" w:rsidTr="005F4FD1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444D69" w:rsidRPr="005F4FD1" w:rsidTr="005F4FD1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444D69" w:rsidRPr="005F4FD1" w:rsidTr="005F4FD1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4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444D69" w:rsidRPr="005F4FD1" w:rsidTr="005F4FD1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44D69" w:rsidRPr="005F4FD1" w:rsidTr="005F4FD1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745,9</w:t>
            </w:r>
          </w:p>
        </w:tc>
      </w:tr>
      <w:tr w:rsidR="00444D69" w:rsidRPr="005F4FD1" w:rsidTr="005F4FD1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бюджета поселения по уличному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444D69" w:rsidRPr="005F4FD1" w:rsidTr="005F4FD1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44D69" w:rsidRPr="005F4FD1" w:rsidTr="005F4FD1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</w:tbl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3) приложение 10 «</w:t>
      </w:r>
      <w:r w:rsidRPr="005F4FD1">
        <w:rPr>
          <w:rFonts w:ascii="Times New Roman" w:hAnsi="Times New Roman"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Жуковского сельского поселения и       непрограммным направлениям деятельности), группам и подгруппам видов                     расходов, разделам, подразделам классификации расходов местного бюджета                   на 2021 год и плановый период 2022 и 2023 годов</w:t>
      </w:r>
      <w:r w:rsidRPr="005F4FD1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444D69" w:rsidRPr="005F4FD1" w:rsidTr="005F4FD1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10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 проекту решения Собрания депутатов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Жуковского сельского поселения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«О  бюджете Жуковского сельского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поселения Дубовского района на 2021 год </w:t>
            </w: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плановый период 2022 и 2023 годов»</w:t>
            </w:r>
          </w:p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D69" w:rsidRPr="005F4FD1" w:rsidTr="005F4FD1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Жуковского 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2021 год и плановый период 2022 и 2023 годов</w:t>
            </w:r>
          </w:p>
        </w:tc>
      </w:tr>
    </w:tbl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444D69" w:rsidRPr="005F4FD1" w:rsidTr="005F4FD1">
        <w:trPr>
          <w:trHeight w:val="517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444D69" w:rsidRPr="005F4FD1" w:rsidTr="005F4FD1">
        <w:trPr>
          <w:trHeight w:val="517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D69" w:rsidRPr="005F4FD1" w:rsidTr="005F4FD1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1 247,0</w:t>
            </w:r>
          </w:p>
        </w:tc>
      </w:tr>
      <w:tr w:rsidR="00444D69" w:rsidRPr="005F4FD1" w:rsidTr="005F4FD1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Жуковского сельского поселения "Социальная поддержка граждан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444D69" w:rsidRPr="005F4FD1" w:rsidTr="005F4FD1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1 080,9</w:t>
            </w:r>
          </w:p>
        </w:tc>
      </w:tr>
      <w:tr w:rsidR="00444D69" w:rsidRPr="005F4FD1" w:rsidTr="005F4FD1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3 277,1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760,9</w:t>
            </w:r>
          </w:p>
        </w:tc>
      </w:tr>
      <w:tr w:rsidR="00444D69" w:rsidRPr="005F4FD1" w:rsidTr="005F4FD1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3 262,1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745,9</w:t>
            </w:r>
          </w:p>
        </w:tc>
      </w:tr>
      <w:tr w:rsidR="00444D69" w:rsidRPr="005F4FD1" w:rsidTr="005F4FD1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444D69" w:rsidRPr="005F4FD1" w:rsidTr="005F4FD1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444D69" w:rsidRPr="005F4FD1" w:rsidTr="005F4FD1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4D69" w:rsidRPr="005F4FD1" w:rsidTr="005F4FD1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44D69" w:rsidRPr="005F4FD1" w:rsidTr="005F4FD1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Жуковского сельского поселения "Защита населения и территории от </w:t>
            </w: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444D69" w:rsidRPr="005F4FD1" w:rsidTr="005F4FD1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210,6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199,8</w:t>
            </w:r>
          </w:p>
        </w:tc>
      </w:tr>
      <w:tr w:rsidR="00444D69" w:rsidRPr="005F4FD1" w:rsidTr="005F4FD1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</w:tr>
      <w:tr w:rsidR="00444D69" w:rsidRPr="005F4FD1" w:rsidTr="005F4FD1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3 975,5</w:t>
            </w:r>
          </w:p>
        </w:tc>
      </w:tr>
      <w:tr w:rsidR="00444D69" w:rsidRPr="005F4FD1" w:rsidTr="005F4FD1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444D69" w:rsidRPr="005F4FD1" w:rsidTr="005F4FD1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444D69" w:rsidRPr="005F4FD1" w:rsidTr="005F4FD1">
        <w:trPr>
          <w:trHeight w:val="27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44D69" w:rsidRPr="005F4FD1" w:rsidTr="005F4FD1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44D69" w:rsidRPr="005F4FD1" w:rsidTr="005F4FD1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реализации муниципальной программы Жуковского сельского поселения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4 987,7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3 874,9</w:t>
            </w:r>
          </w:p>
        </w:tc>
      </w:tr>
      <w:tr w:rsidR="00444D69" w:rsidRPr="005F4FD1" w:rsidTr="005F4FD1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3 701,9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3 599,5</w:t>
            </w:r>
          </w:p>
        </w:tc>
      </w:tr>
      <w:tr w:rsidR="00444D69" w:rsidRPr="005F4FD1" w:rsidTr="005F4FD1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1 030,4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261,4</w:t>
            </w:r>
          </w:p>
        </w:tc>
      </w:tr>
      <w:tr w:rsidR="00444D69" w:rsidRPr="005F4FD1" w:rsidTr="005F4FD1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44D69" w:rsidRPr="005F4FD1" w:rsidTr="005F4FD1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"Энергоэффективность"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44D69" w:rsidRPr="005F4FD1" w:rsidTr="005F4FD1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D69" w:rsidRPr="005F4FD1" w:rsidTr="005F4FD1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"Управление и распоряжение муниципальным имуществом в Жуковском сельском поселении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44D69" w:rsidRPr="005F4FD1" w:rsidTr="005F4FD1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44D69" w:rsidRPr="005F4FD1" w:rsidTr="005F4FD1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органа местного самоуправления Администрации Жуковского </w:t>
            </w: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460,9</w:t>
            </w:r>
          </w:p>
        </w:tc>
      </w:tr>
      <w:tr w:rsidR="00444D69" w:rsidRPr="005F4FD1" w:rsidTr="005F4FD1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460,9</w:t>
            </w:r>
          </w:p>
        </w:tc>
      </w:tr>
      <w:tr w:rsidR="00444D69" w:rsidRPr="005F4FD1" w:rsidTr="005F4FD1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444D69" w:rsidRPr="005F4FD1" w:rsidTr="005F4FD1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44D69" w:rsidRPr="005F4FD1" w:rsidTr="005F4FD1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</w:t>
            </w: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44D69" w:rsidRPr="005F4FD1" w:rsidTr="005F4FD1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360,1</w:t>
            </w:r>
          </w:p>
        </w:tc>
      </w:tr>
      <w:tr w:rsidR="00444D69" w:rsidRPr="005F4FD1" w:rsidTr="005F4FD1">
        <w:trPr>
          <w:trHeight w:val="10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Жуковского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4D69" w:rsidRPr="005F4FD1" w:rsidTr="005F4FD1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69" w:rsidRPr="005F4FD1" w:rsidRDefault="00444D69" w:rsidP="005F4FD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4F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7 201,9</w:t>
            </w:r>
          </w:p>
        </w:tc>
      </w:tr>
    </w:tbl>
    <w:p w:rsidR="00444D69" w:rsidRPr="005F4FD1" w:rsidRDefault="00444D69" w:rsidP="00444D6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4FD1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                         опубликования.</w:t>
      </w:r>
    </w:p>
    <w:p w:rsidR="00444D69" w:rsidRPr="005F4FD1" w:rsidRDefault="00444D69" w:rsidP="00444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4D69" w:rsidRPr="005F4FD1" w:rsidRDefault="00444D69" w:rsidP="00444D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444D69" w:rsidRPr="005F4FD1" w:rsidRDefault="00444D69" w:rsidP="00444D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F4FD1">
        <w:rPr>
          <w:rFonts w:ascii="Times New Roman" w:hAnsi="Times New Roman"/>
          <w:sz w:val="24"/>
          <w:szCs w:val="24"/>
        </w:rPr>
        <w:t xml:space="preserve">глава Жуковского сельского поселения               </w:t>
      </w:r>
      <w:r w:rsidR="00A147C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F4FD1">
        <w:rPr>
          <w:rFonts w:ascii="Times New Roman" w:hAnsi="Times New Roman"/>
          <w:sz w:val="24"/>
          <w:szCs w:val="24"/>
        </w:rPr>
        <w:t xml:space="preserve">                В.А. Гущин                                           </w:t>
      </w:r>
    </w:p>
    <w:p w:rsidR="00506F35" w:rsidRDefault="00506F35" w:rsidP="00506F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506F35" w:rsidRDefault="00506F35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B87EFE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>
            <w:pPr>
              <w:ind w:left="360"/>
            </w:pPr>
          </w:p>
          <w:p w:rsidR="0025675D" w:rsidRDefault="0025675D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Default="00755B75" w:rsidP="00B87EFE"/>
          <w:p w:rsidR="00755B75" w:rsidRPr="004C29C0" w:rsidRDefault="00755B75" w:rsidP="00B87EFE"/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CC2C81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тел./факс(86377)57-2-62</w:t>
            </w:r>
            <w:r w:rsidR="0025675D"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</w:t>
            </w:r>
            <w:r w:rsidR="00B539A6">
              <w:rPr>
                <w:sz w:val="16"/>
                <w:szCs w:val="16"/>
              </w:rPr>
              <w:t>ко</w:t>
            </w:r>
            <w:r w:rsidR="00755B75">
              <w:rPr>
                <w:sz w:val="16"/>
                <w:szCs w:val="16"/>
              </w:rPr>
              <w:t xml:space="preserve">го сельского поселения   </w:t>
            </w:r>
            <w:r w:rsidR="00A147CB">
              <w:rPr>
                <w:sz w:val="16"/>
                <w:szCs w:val="16"/>
              </w:rPr>
              <w:t xml:space="preserve">   « 23</w:t>
            </w:r>
            <w:r>
              <w:rPr>
                <w:sz w:val="16"/>
                <w:szCs w:val="16"/>
              </w:rPr>
              <w:t xml:space="preserve">»  </w:t>
            </w:r>
            <w:r w:rsidR="00A147CB">
              <w:rPr>
                <w:sz w:val="16"/>
                <w:szCs w:val="16"/>
              </w:rPr>
              <w:t>июня</w:t>
            </w:r>
            <w:r w:rsidR="006511DA">
              <w:rPr>
                <w:sz w:val="16"/>
                <w:szCs w:val="16"/>
              </w:rPr>
              <w:t xml:space="preserve"> </w:t>
            </w:r>
            <w:r w:rsidR="00A47CB8">
              <w:rPr>
                <w:sz w:val="16"/>
                <w:szCs w:val="16"/>
              </w:rPr>
              <w:t xml:space="preserve"> </w:t>
            </w:r>
            <w:r w:rsidR="0061751C"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B87EFE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2B40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B87EFE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63052A" w:rsidRDefault="0063052A" w:rsidP="0025675D">
      <w:pPr>
        <w:rPr>
          <w:noProof/>
        </w:rPr>
      </w:pPr>
      <w:r w:rsidRPr="0063052A">
        <w:t xml:space="preserve"> </w:t>
      </w:r>
    </w:p>
    <w:sectPr w:rsidR="0063052A" w:rsidSect="00273443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CB" w:rsidRDefault="006051CB" w:rsidP="00444D69">
      <w:pPr>
        <w:spacing w:after="0" w:line="240" w:lineRule="auto"/>
      </w:pPr>
      <w:r>
        <w:separator/>
      </w:r>
    </w:p>
  </w:endnote>
  <w:endnote w:type="continuationSeparator" w:id="1">
    <w:p w:rsidR="006051CB" w:rsidRDefault="006051CB" w:rsidP="0044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CB" w:rsidRDefault="006051CB" w:rsidP="00444D69">
      <w:pPr>
        <w:spacing w:after="0" w:line="240" w:lineRule="auto"/>
      </w:pPr>
      <w:r>
        <w:separator/>
      </w:r>
    </w:p>
  </w:footnote>
  <w:footnote w:type="continuationSeparator" w:id="1">
    <w:p w:rsidR="006051CB" w:rsidRDefault="006051CB" w:rsidP="00444D69">
      <w:pPr>
        <w:spacing w:after="0" w:line="240" w:lineRule="auto"/>
      </w:pPr>
      <w:r>
        <w:continuationSeparator/>
      </w:r>
    </w:p>
  </w:footnote>
  <w:footnote w:id="2">
    <w:p w:rsidR="005F4FD1" w:rsidRPr="00D53841" w:rsidRDefault="005F4FD1" w:rsidP="005F4FD1">
      <w:pPr>
        <w:pStyle w:val="afc"/>
      </w:pPr>
    </w:p>
  </w:footnote>
  <w:footnote w:id="3">
    <w:p w:rsidR="005F4FD1" w:rsidRPr="000E3117" w:rsidRDefault="005F4FD1" w:rsidP="00444D69">
      <w:pPr>
        <w:pStyle w:val="afc"/>
        <w:tabs>
          <w:tab w:val="left" w:pos="0"/>
        </w:tabs>
        <w:ind w:firstLine="540"/>
        <w:jc w:val="both"/>
      </w:pPr>
      <w:r w:rsidRPr="000E3117">
        <w:rPr>
          <w:rStyle w:val="afe"/>
        </w:rPr>
        <w:footnoteRef/>
      </w:r>
      <w:r w:rsidRPr="000E3117">
        <w:t xml:space="preserve"> 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5F4FD1" w:rsidRPr="000E3117" w:rsidRDefault="005F4FD1" w:rsidP="00444D69">
      <w:pPr>
        <w:pStyle w:val="afc"/>
        <w:tabs>
          <w:tab w:val="left" w:pos="0"/>
        </w:tabs>
        <w:ind w:firstLine="540"/>
        <w:jc w:val="both"/>
      </w:pPr>
      <w:r w:rsidRPr="000E3117">
        <w:rPr>
          <w:rStyle w:val="afe"/>
        </w:rPr>
        <w:footnoteRef/>
      </w:r>
      <w:r w:rsidRPr="000E3117">
        <w:t xml:space="preserve"> 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5F4FD1" w:rsidRPr="000E3117" w:rsidRDefault="005F4FD1" w:rsidP="00444D69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fe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5F4FD1" w:rsidRPr="000E3117" w:rsidRDefault="005F4FD1" w:rsidP="00444D69">
      <w:pPr>
        <w:pStyle w:val="afc"/>
        <w:tabs>
          <w:tab w:val="left" w:pos="0"/>
        </w:tabs>
        <w:ind w:firstLine="540"/>
      </w:pPr>
      <w:r w:rsidRPr="000E3117">
        <w:rPr>
          <w:rStyle w:val="afe"/>
        </w:rPr>
        <w:footnoteRef/>
      </w:r>
      <w:r w:rsidRPr="000E3117">
        <w:t xml:space="preserve"> 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FD1" w:rsidRDefault="005F4FD1">
    <w:pPr>
      <w:pStyle w:val="af4"/>
      <w:jc w:val="center"/>
    </w:pPr>
  </w:p>
  <w:p w:rsidR="005F4FD1" w:rsidRDefault="005F4FD1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B9B"/>
    <w:multiLevelType w:val="multilevel"/>
    <w:tmpl w:val="F426F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0D2EFD"/>
    <w:multiLevelType w:val="multilevel"/>
    <w:tmpl w:val="A95C9C5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B367FC"/>
    <w:multiLevelType w:val="singleLevel"/>
    <w:tmpl w:val="D5969146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</w:lvl>
  </w:abstractNum>
  <w:abstractNum w:abstractNumId="3">
    <w:nsid w:val="054C6B4E"/>
    <w:multiLevelType w:val="multilevel"/>
    <w:tmpl w:val="CD1C4D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BBF6331"/>
    <w:multiLevelType w:val="hybridMultilevel"/>
    <w:tmpl w:val="7E9A4C4C"/>
    <w:lvl w:ilvl="0" w:tplc="618E1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49DF"/>
    <w:multiLevelType w:val="multilevel"/>
    <w:tmpl w:val="7C22AE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A52C9"/>
    <w:multiLevelType w:val="multilevel"/>
    <w:tmpl w:val="75CEF0D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8">
    <w:nsid w:val="149136D7"/>
    <w:multiLevelType w:val="hybridMultilevel"/>
    <w:tmpl w:val="0720A184"/>
    <w:lvl w:ilvl="0" w:tplc="E814DB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6F55"/>
    <w:multiLevelType w:val="multilevel"/>
    <w:tmpl w:val="B36019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7CC14E5"/>
    <w:multiLevelType w:val="hybridMultilevel"/>
    <w:tmpl w:val="60FA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75"/>
    <w:multiLevelType w:val="hybridMultilevel"/>
    <w:tmpl w:val="FBA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C5312"/>
    <w:multiLevelType w:val="multilevel"/>
    <w:tmpl w:val="4FA4B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1DDC40AD"/>
    <w:multiLevelType w:val="multilevel"/>
    <w:tmpl w:val="E9B8F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32B6C3E"/>
    <w:multiLevelType w:val="hybridMultilevel"/>
    <w:tmpl w:val="FC8E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B0374"/>
    <w:multiLevelType w:val="multilevel"/>
    <w:tmpl w:val="2D90323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3D1511F"/>
    <w:multiLevelType w:val="multilevel"/>
    <w:tmpl w:val="B554F6A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>
    <w:nsid w:val="24DB2B5B"/>
    <w:multiLevelType w:val="multilevel"/>
    <w:tmpl w:val="D8641C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266D702C"/>
    <w:multiLevelType w:val="multilevel"/>
    <w:tmpl w:val="0FB04F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6EB3E2C"/>
    <w:multiLevelType w:val="multilevel"/>
    <w:tmpl w:val="C72EDA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2312E7D"/>
    <w:multiLevelType w:val="multilevel"/>
    <w:tmpl w:val="5FC09D96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23">
    <w:nsid w:val="326C2653"/>
    <w:multiLevelType w:val="multilevel"/>
    <w:tmpl w:val="F1F4C1B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39326DF8"/>
    <w:multiLevelType w:val="hybridMultilevel"/>
    <w:tmpl w:val="36F25BB6"/>
    <w:lvl w:ilvl="0" w:tplc="40DCBD7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F520F"/>
    <w:multiLevelType w:val="hybridMultilevel"/>
    <w:tmpl w:val="F4DA1A92"/>
    <w:lvl w:ilvl="0" w:tplc="0419000F">
      <w:start w:val="1"/>
      <w:numFmt w:val="decimal"/>
      <w:lvlText w:val="%1."/>
      <w:lvlJc w:val="left"/>
      <w:pPr>
        <w:tabs>
          <w:tab w:val="num" w:pos="6690"/>
        </w:tabs>
        <w:ind w:left="66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410"/>
        </w:tabs>
        <w:ind w:left="7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30"/>
        </w:tabs>
        <w:ind w:left="8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50"/>
        </w:tabs>
        <w:ind w:left="8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70"/>
        </w:tabs>
        <w:ind w:left="9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90"/>
        </w:tabs>
        <w:ind w:left="10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010"/>
        </w:tabs>
        <w:ind w:left="11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30"/>
        </w:tabs>
        <w:ind w:left="11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50"/>
        </w:tabs>
        <w:ind w:left="12450" w:hanging="180"/>
      </w:pPr>
    </w:lvl>
  </w:abstractNum>
  <w:abstractNum w:abstractNumId="26">
    <w:nsid w:val="3DD72499"/>
    <w:multiLevelType w:val="hybridMultilevel"/>
    <w:tmpl w:val="B868E14E"/>
    <w:lvl w:ilvl="0" w:tplc="D30621D2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FC82949"/>
    <w:multiLevelType w:val="multilevel"/>
    <w:tmpl w:val="39722BC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48801216"/>
    <w:multiLevelType w:val="hybridMultilevel"/>
    <w:tmpl w:val="F82E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6EA6"/>
    <w:multiLevelType w:val="multilevel"/>
    <w:tmpl w:val="269C7A6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5035508A"/>
    <w:multiLevelType w:val="hybridMultilevel"/>
    <w:tmpl w:val="AF6C4EB6"/>
    <w:lvl w:ilvl="0" w:tplc="B396161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510C7D9B"/>
    <w:multiLevelType w:val="hybridMultilevel"/>
    <w:tmpl w:val="7C8C8DA4"/>
    <w:lvl w:ilvl="0" w:tplc="A73EA29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2B23667"/>
    <w:multiLevelType w:val="multilevel"/>
    <w:tmpl w:val="A2BEF0A6"/>
    <w:lvl w:ilvl="0">
      <w:start w:val="9"/>
      <w:numFmt w:val="decimal"/>
      <w:lvlText w:val="%1."/>
      <w:lvlJc w:val="left"/>
      <w:pPr>
        <w:tabs>
          <w:tab w:val="num" w:pos="486"/>
        </w:tabs>
        <w:ind w:left="486" w:hanging="486"/>
      </w:p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4841F70"/>
    <w:multiLevelType w:val="multilevel"/>
    <w:tmpl w:val="7F9AC5B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5">
    <w:nsid w:val="5AB112D2"/>
    <w:multiLevelType w:val="multilevel"/>
    <w:tmpl w:val="88E05F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6">
    <w:nsid w:val="5CB3785E"/>
    <w:multiLevelType w:val="multilevel"/>
    <w:tmpl w:val="0F6266C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5F03454D"/>
    <w:multiLevelType w:val="multilevel"/>
    <w:tmpl w:val="B30E9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5F1734BA"/>
    <w:multiLevelType w:val="multilevel"/>
    <w:tmpl w:val="16287A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11645C0"/>
    <w:multiLevelType w:val="multilevel"/>
    <w:tmpl w:val="0584D6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61DE605D"/>
    <w:multiLevelType w:val="hybridMultilevel"/>
    <w:tmpl w:val="DDBCFF14"/>
    <w:lvl w:ilvl="0" w:tplc="DE34058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1">
    <w:nsid w:val="61FE21D2"/>
    <w:multiLevelType w:val="multilevel"/>
    <w:tmpl w:val="3DA6688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2">
    <w:nsid w:val="66691667"/>
    <w:multiLevelType w:val="hybridMultilevel"/>
    <w:tmpl w:val="7612E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446C29"/>
    <w:multiLevelType w:val="multilevel"/>
    <w:tmpl w:val="1AE424A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5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0983667"/>
    <w:multiLevelType w:val="hybridMultilevel"/>
    <w:tmpl w:val="1382C6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5"/>
  </w:num>
  <w:num w:numId="5">
    <w:abstractNumId w:val="25"/>
  </w:num>
  <w:num w:numId="6">
    <w:abstractNumId w:val="29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4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8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6"/>
  </w:num>
  <w:num w:numId="38">
    <w:abstractNumId w:val="8"/>
  </w:num>
  <w:num w:numId="39">
    <w:abstractNumId w:val="32"/>
  </w:num>
  <w:num w:numId="40">
    <w:abstractNumId w:val="10"/>
  </w:num>
  <w:num w:numId="41">
    <w:abstractNumId w:val="46"/>
  </w:num>
  <w:num w:numId="42">
    <w:abstractNumId w:val="42"/>
  </w:num>
  <w:num w:numId="43">
    <w:abstractNumId w:val="26"/>
  </w:num>
  <w:num w:numId="44">
    <w:abstractNumId w:val="48"/>
  </w:num>
  <w:num w:numId="45">
    <w:abstractNumId w:val="47"/>
  </w:num>
  <w:num w:numId="46">
    <w:abstractNumId w:val="14"/>
  </w:num>
  <w:num w:numId="47">
    <w:abstractNumId w:val="21"/>
  </w:num>
  <w:num w:numId="48">
    <w:abstractNumId w:val="28"/>
  </w:num>
  <w:num w:numId="49">
    <w:abstractNumId w:val="4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5F5E"/>
    <w:rsid w:val="00020F0B"/>
    <w:rsid w:val="00040F1D"/>
    <w:rsid w:val="000748B4"/>
    <w:rsid w:val="000A3246"/>
    <w:rsid w:val="000A3436"/>
    <w:rsid w:val="000A4690"/>
    <w:rsid w:val="000F2C90"/>
    <w:rsid w:val="000F3C8B"/>
    <w:rsid w:val="00116785"/>
    <w:rsid w:val="0015577E"/>
    <w:rsid w:val="001623D9"/>
    <w:rsid w:val="00185DA6"/>
    <w:rsid w:val="00195488"/>
    <w:rsid w:val="001B0269"/>
    <w:rsid w:val="002237EE"/>
    <w:rsid w:val="00246B0B"/>
    <w:rsid w:val="0025614B"/>
    <w:rsid w:val="0025675D"/>
    <w:rsid w:val="00271D00"/>
    <w:rsid w:val="00273443"/>
    <w:rsid w:val="00290C2B"/>
    <w:rsid w:val="002B0134"/>
    <w:rsid w:val="002B406A"/>
    <w:rsid w:val="002B7133"/>
    <w:rsid w:val="002E5C1F"/>
    <w:rsid w:val="0031386B"/>
    <w:rsid w:val="00372639"/>
    <w:rsid w:val="00374DCA"/>
    <w:rsid w:val="003857BD"/>
    <w:rsid w:val="003B4210"/>
    <w:rsid w:val="003E01CF"/>
    <w:rsid w:val="00423A12"/>
    <w:rsid w:val="0043147B"/>
    <w:rsid w:val="00444D69"/>
    <w:rsid w:val="00447370"/>
    <w:rsid w:val="00450ACE"/>
    <w:rsid w:val="004B373A"/>
    <w:rsid w:val="004C29C0"/>
    <w:rsid w:val="00506F35"/>
    <w:rsid w:val="00561E4E"/>
    <w:rsid w:val="0058321C"/>
    <w:rsid w:val="005C3E15"/>
    <w:rsid w:val="005D5E10"/>
    <w:rsid w:val="005D6D63"/>
    <w:rsid w:val="005E7EE6"/>
    <w:rsid w:val="005F4FD1"/>
    <w:rsid w:val="005F668D"/>
    <w:rsid w:val="00600FF2"/>
    <w:rsid w:val="006051CB"/>
    <w:rsid w:val="00614969"/>
    <w:rsid w:val="0061751C"/>
    <w:rsid w:val="0063052A"/>
    <w:rsid w:val="006511DA"/>
    <w:rsid w:val="00670636"/>
    <w:rsid w:val="006812BB"/>
    <w:rsid w:val="00687649"/>
    <w:rsid w:val="006E7412"/>
    <w:rsid w:val="00703B0E"/>
    <w:rsid w:val="007105C2"/>
    <w:rsid w:val="00721DCE"/>
    <w:rsid w:val="00744073"/>
    <w:rsid w:val="00755B75"/>
    <w:rsid w:val="00766B4D"/>
    <w:rsid w:val="00780793"/>
    <w:rsid w:val="00780A01"/>
    <w:rsid w:val="00782E2D"/>
    <w:rsid w:val="007848FD"/>
    <w:rsid w:val="00797486"/>
    <w:rsid w:val="007C27E0"/>
    <w:rsid w:val="007C7136"/>
    <w:rsid w:val="0082653A"/>
    <w:rsid w:val="00827DC2"/>
    <w:rsid w:val="00837DB9"/>
    <w:rsid w:val="00880050"/>
    <w:rsid w:val="00890500"/>
    <w:rsid w:val="00895ADD"/>
    <w:rsid w:val="008C7E7B"/>
    <w:rsid w:val="0090659B"/>
    <w:rsid w:val="00967521"/>
    <w:rsid w:val="0099506E"/>
    <w:rsid w:val="009A367D"/>
    <w:rsid w:val="009B10A2"/>
    <w:rsid w:val="009B1E28"/>
    <w:rsid w:val="009E3E0B"/>
    <w:rsid w:val="00A147CB"/>
    <w:rsid w:val="00A40C39"/>
    <w:rsid w:val="00A47CB8"/>
    <w:rsid w:val="00A647A9"/>
    <w:rsid w:val="00AA51F2"/>
    <w:rsid w:val="00B040CB"/>
    <w:rsid w:val="00B1003D"/>
    <w:rsid w:val="00B200B6"/>
    <w:rsid w:val="00B52AF2"/>
    <w:rsid w:val="00B539A6"/>
    <w:rsid w:val="00B87EFE"/>
    <w:rsid w:val="00BA46CF"/>
    <w:rsid w:val="00BD69A8"/>
    <w:rsid w:val="00BE7519"/>
    <w:rsid w:val="00C028D2"/>
    <w:rsid w:val="00C32484"/>
    <w:rsid w:val="00C83B48"/>
    <w:rsid w:val="00CC2C81"/>
    <w:rsid w:val="00D23C92"/>
    <w:rsid w:val="00D27167"/>
    <w:rsid w:val="00D67D7E"/>
    <w:rsid w:val="00D97BA0"/>
    <w:rsid w:val="00DE57CF"/>
    <w:rsid w:val="00E024CA"/>
    <w:rsid w:val="00E256D2"/>
    <w:rsid w:val="00E4519B"/>
    <w:rsid w:val="00E96038"/>
    <w:rsid w:val="00ED306A"/>
    <w:rsid w:val="00EF2537"/>
    <w:rsid w:val="00F457B7"/>
    <w:rsid w:val="00F46570"/>
    <w:rsid w:val="00F637BA"/>
    <w:rsid w:val="00F779A8"/>
    <w:rsid w:val="00F77ABA"/>
    <w:rsid w:val="00F83938"/>
    <w:rsid w:val="00F868B6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qFormat/>
    <w:rsid w:val="00020F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75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4657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46570"/>
  </w:style>
  <w:style w:type="paragraph" w:styleId="ab">
    <w:name w:val="endnote text"/>
    <w:basedOn w:val="a"/>
    <w:link w:val="ac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d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5F5E"/>
    <w:rPr>
      <w:sz w:val="16"/>
      <w:szCs w:val="16"/>
    </w:rPr>
  </w:style>
  <w:style w:type="paragraph" w:styleId="23">
    <w:name w:val="Body Text Indent 2"/>
    <w:basedOn w:val="a"/>
    <w:link w:val="24"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Plain Text"/>
    <w:basedOn w:val="a"/>
    <w:link w:val="af1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1">
    <w:name w:val="Текст Знак"/>
    <w:basedOn w:val="a0"/>
    <w:link w:val="af0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link w:val="ConsPlusNormal0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5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BE75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BE751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020F0B"/>
    <w:rPr>
      <w:rFonts w:ascii="Arial" w:eastAsia="Times New Roman" w:hAnsi="Arial" w:cs="Arial"/>
      <w:b/>
      <w:bCs/>
      <w:sz w:val="26"/>
      <w:szCs w:val="26"/>
    </w:rPr>
  </w:style>
  <w:style w:type="paragraph" w:styleId="af2">
    <w:name w:val="Title"/>
    <w:basedOn w:val="a"/>
    <w:link w:val="af3"/>
    <w:qFormat/>
    <w:rsid w:val="00020F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020F0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20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uiPriority w:val="99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020F0B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020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020F0B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020F0B"/>
  </w:style>
  <w:style w:type="paragraph" w:styleId="33">
    <w:name w:val="Body Text Indent 3"/>
    <w:basedOn w:val="a"/>
    <w:link w:val="34"/>
    <w:rsid w:val="00020F0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020F0B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Block Text"/>
    <w:basedOn w:val="a"/>
    <w:rsid w:val="00020F0B"/>
    <w:pPr>
      <w:spacing w:after="0" w:line="240" w:lineRule="auto"/>
      <w:ind w:left="1140" w:right="-35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20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95ADD"/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 Знак1 Знак"/>
    <w:basedOn w:val="a"/>
    <w:rsid w:val="00721DC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Hyperlink"/>
    <w:rsid w:val="00721DCE"/>
    <w:rPr>
      <w:color w:val="0000FF"/>
      <w:u w:val="single"/>
    </w:rPr>
  </w:style>
  <w:style w:type="character" w:customStyle="1" w:styleId="pre">
    <w:name w:val="pre"/>
    <w:rsid w:val="00721DCE"/>
  </w:style>
  <w:style w:type="character" w:customStyle="1" w:styleId="afb">
    <w:name w:val="Гипертекстовая ссылка"/>
    <w:uiPriority w:val="99"/>
    <w:rsid w:val="00721DCE"/>
    <w:rPr>
      <w:rFonts w:cs="Times New Roman"/>
      <w:b/>
      <w:color w:val="106BBE"/>
    </w:rPr>
  </w:style>
  <w:style w:type="character" w:customStyle="1" w:styleId="blk">
    <w:name w:val="blk"/>
    <w:rsid w:val="00444D69"/>
  </w:style>
  <w:style w:type="paragraph" w:styleId="afc">
    <w:name w:val="footnote text"/>
    <w:basedOn w:val="a"/>
    <w:link w:val="afd"/>
    <w:uiPriority w:val="99"/>
    <w:rsid w:val="0044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d">
    <w:name w:val="Текст сноски Знак"/>
    <w:basedOn w:val="a0"/>
    <w:link w:val="afc"/>
    <w:uiPriority w:val="99"/>
    <w:rsid w:val="00444D69"/>
    <w:rPr>
      <w:rFonts w:ascii="Times New Roman" w:eastAsia="Times New Roman" w:hAnsi="Times New Roman" w:cs="Times New Roman"/>
      <w:sz w:val="20"/>
      <w:szCs w:val="20"/>
      <w:lang/>
    </w:rPr>
  </w:style>
  <w:style w:type="character" w:styleId="afe">
    <w:name w:val="footnote reference"/>
    <w:uiPriority w:val="99"/>
    <w:rsid w:val="00444D69"/>
    <w:rPr>
      <w:rFonts w:cs="Times New Roman"/>
      <w:vertAlign w:val="superscript"/>
    </w:rPr>
  </w:style>
  <w:style w:type="paragraph" w:customStyle="1" w:styleId="aff">
    <w:name w:val="Стандартный"/>
    <w:basedOn w:val="a"/>
    <w:rsid w:val="00444D6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Spacing">
    <w:name w:val="No Spacing"/>
    <w:rsid w:val="005F4FD1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18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973/0e9ec16b786dcbdaaa7f44abfc4a15e601d5be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0DBBE0-E258-44B1-8B10-6F593722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61</Pages>
  <Words>11304</Words>
  <Characters>64439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75592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26</cp:revision>
  <cp:lastPrinted>2021-06-25T09:34:00Z</cp:lastPrinted>
  <dcterms:created xsi:type="dcterms:W3CDTF">2012-05-03T06:26:00Z</dcterms:created>
  <dcterms:modified xsi:type="dcterms:W3CDTF">2021-06-25T09:34:00Z</dcterms:modified>
</cp:coreProperties>
</file>