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Жуковского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20A70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Герасименко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2A49D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C427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декабря 202</w:t>
      </w:r>
      <w:r w:rsidR="002A49D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РЕЕСТР 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2A49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tbl>
      <w:tblPr>
        <w:tblW w:w="15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</w:tblGrid>
      <w:tr w:rsidR="00691158" w:rsidRPr="00F218E8" w:rsidTr="00AD62B1">
        <w:trPr>
          <w:gridAfter w:val="1"/>
          <w:wAfter w:w="22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D62B1">
        <w:trPr>
          <w:gridAfter w:val="1"/>
          <w:wAfter w:w="22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D779A">
        <w:trPr>
          <w:gridAfter w:val="1"/>
          <w:wAfter w:w="22" w:type="dxa"/>
          <w:trHeight w:val="22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AD779A" w:rsidRPr="00F218E8" w:rsidTr="00AD779A">
        <w:trPr>
          <w:gridAfter w:val="1"/>
          <w:wAfter w:w="22" w:type="dxa"/>
          <w:trHeight w:val="369"/>
        </w:trPr>
        <w:tc>
          <w:tcPr>
            <w:tcW w:w="15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F218E8" w:rsidRDefault="00412D72" w:rsidP="00412D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распределения бюджетных ассигнований</w:t>
            </w:r>
          </w:p>
        </w:tc>
      </w:tr>
      <w:tr w:rsidR="00691158" w:rsidRPr="00F218E8" w:rsidTr="00AD62B1"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9D8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F218E8" w:rsidRDefault="002A49D8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 предоставление обоснований бюджетных ассигнований на уплату налогов и иных платежей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37025" w:rsidRDefault="002A49D8" w:rsidP="00E61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DC">
              <w:rPr>
                <w:rFonts w:ascii="Times New Roman" w:hAnsi="Times New Roman" w:cs="Times New Roman"/>
              </w:rPr>
              <w:t xml:space="preserve">Несоблюдение при </w:t>
            </w:r>
            <w:r>
              <w:rPr>
                <w:rFonts w:ascii="Times New Roman" w:hAnsi="Times New Roman" w:cs="Times New Roman"/>
              </w:rPr>
              <w:t>составлении обоснований требований</w:t>
            </w:r>
            <w:r w:rsidRPr="001E53DC">
              <w:rPr>
                <w:rFonts w:ascii="Times New Roman" w:hAnsi="Times New Roman" w:cs="Times New Roman"/>
              </w:rPr>
              <w:t xml:space="preserve">, установленных </w:t>
            </w:r>
            <w:r>
              <w:rPr>
                <w:rFonts w:ascii="Times New Roman" w:hAnsi="Times New Roman" w:cs="Times New Roman"/>
              </w:rPr>
              <w:t>НПА, наличие технических ошибок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2A4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2A49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есоблюдени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законодательства и иных нормативных правовых актов, регулирующих бюджетные правоотношения и (или) обуславливающих расходные (бюджетные) </w:t>
            </w:r>
            <w:proofErr w:type="spellStart"/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обязательства</w:t>
            </w:r>
            <w:r w:rsidRPr="006C3A20">
              <w:rPr>
                <w:rFonts w:ascii="Times New Roman" w:eastAsia="Times New Roman" w:hAnsi="Times New Roman" w:cs="Times New Roman"/>
                <w:lang w:eastAsia="ru-RU"/>
              </w:rPr>
              <w:t>Неправомерн</w:t>
            </w:r>
            <w:r w:rsidRPr="006C3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</w:t>
            </w:r>
            <w:proofErr w:type="spellEnd"/>
            <w:r w:rsidRPr="006C3A20">
              <w:rPr>
                <w:rFonts w:ascii="Times New Roman" w:eastAsia="Times New Roman" w:hAnsi="Times New Roman" w:cs="Times New Roman"/>
                <w:lang w:eastAsia="ru-RU"/>
              </w:rPr>
              <w:t xml:space="preserve"> расход средств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F218E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F218E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AD779A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и направление 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Риск нарушения порядка формирования и предоставления обоснований бюджетных ассигнований.</w:t>
            </w:r>
          </w:p>
          <w:p w:rsidR="00AD779A" w:rsidRPr="001E53DC" w:rsidRDefault="00AD779A" w:rsidP="00AD779A">
            <w:pPr>
              <w:jc w:val="both"/>
              <w:rPr>
                <w:rFonts w:ascii="Times New Roman" w:hAnsi="Times New Roman" w:cs="Times New Roman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Несвоевременное составление и предоставление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по распределению бюджетных ассигнований на обеспечение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2A49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Неэффективное планирование бюджетных средств. Недофинансирование отдельных направлений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37025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AD779A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4DE">
              <w:rPr>
                <w:rFonts w:ascii="Times New Roman" w:eastAsia="Times New Roman" w:hAnsi="Times New Roman" w:cs="Times New Roman"/>
                <w:lang w:eastAsia="ru-RU"/>
              </w:rP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1E53DC" w:rsidRDefault="00AD779A" w:rsidP="00E61F36">
            <w:pPr>
              <w:jc w:val="both"/>
              <w:rPr>
                <w:rFonts w:ascii="Times New Roman" w:hAnsi="Times New Roman" w:cs="Times New Roman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Низкое качество кассового планирования (наличие необоснованных изменений в кассовый план)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Риск отклонения прогноза от кассового исполнения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5D611D" w:rsidRDefault="00AD779A" w:rsidP="00AD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11D">
              <w:rPr>
                <w:rFonts w:ascii="Times New Roman" w:eastAsia="Times New Roman" w:hAnsi="Times New Roman" w:cs="Times New Roman"/>
                <w:lang w:eastAsia="ru-RU"/>
              </w:rPr>
              <w:t>Повторное осуществление прогнозирования кассовых расходов бюджета.</w:t>
            </w:r>
          </w:p>
          <w:p w:rsidR="00AD779A" w:rsidRPr="005D611D" w:rsidRDefault="00AD779A" w:rsidP="00AD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11D">
              <w:rPr>
                <w:rFonts w:ascii="Times New Roman" w:eastAsia="Times New Roman" w:hAnsi="Times New Roman" w:cs="Times New Roman"/>
                <w:lang w:eastAsia="ru-RU"/>
              </w:rPr>
              <w:t>Погрешность кассового планирования.</w:t>
            </w:r>
          </w:p>
          <w:p w:rsidR="00AD779A" w:rsidRDefault="00AD779A" w:rsidP="002A49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Недостаточный внутренний финансовый контроль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11D">
              <w:rPr>
                <w:rFonts w:ascii="Times New Roman" w:eastAsia="Times New Roman" w:hAnsi="Times New Roman" w:cs="Times New Roman"/>
                <w:lang w:eastAsia="ru-RU"/>
              </w:rPr>
              <w:t>Сбор (запрос), анализ и оценка (мониторинг) информации по поступлениям в бюджет.</w:t>
            </w:r>
          </w:p>
          <w:p w:rsidR="00AD779A" w:rsidRPr="00237025" w:rsidRDefault="00AD779A" w:rsidP="00AD7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2A49D8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Default="002A49D8" w:rsidP="002A4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2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направление предложений по составлению сводной бюджетной росписи и </w:t>
            </w:r>
            <w:r w:rsidRPr="00214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лимитов бюджетных обязательств в соответствии с показателями решения о местном бюджете на очередной финансовый год и плановый период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Default="002A49D8" w:rsidP="002A49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Несвоевременное составление и предоставление документов, необходимых для 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составления и рассмотрения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о местном бюджете.</w:t>
            </w:r>
          </w:p>
          <w:p w:rsidR="002A49D8" w:rsidRPr="001E53DC" w:rsidRDefault="002A49D8" w:rsidP="002A4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Риск некачественного планирования исполнения бюджетных ассигнований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экономики и финансов Администрации </w:t>
            </w: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A49D8" w:rsidRDefault="002A49D8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Default="002A49D8" w:rsidP="002A49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есоблюдени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законодательства и иных нормативных 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правовых актов, регулирующих бюджетные правоотношения и (или) обуславливающих расходные (бюджетные)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9D8" w:rsidRPr="00237025" w:rsidRDefault="002A49D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AD779A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Составление, утверждение  бюджетной сметы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1E53DC" w:rsidRDefault="00AD779A" w:rsidP="00E61F36">
            <w:pPr>
              <w:jc w:val="both"/>
              <w:rPr>
                <w:rFonts w:ascii="Times New Roman" w:hAnsi="Times New Roman" w:cs="Times New Roman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Нарушение установленных сроков формирования бюджетной сметы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есоблюдени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законодательства и иных нормативных правовых актов, регулирующих бюджетные правоотношения и (или) обуславливающих расходные (бюджетные) обязательства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Недостатки при исполнении внутренних бюджетных процедур.</w:t>
            </w:r>
          </w:p>
          <w:p w:rsidR="00AD779A" w:rsidRDefault="00AD779A" w:rsidP="00AD77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Несвоевременное получение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37025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AD779A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денежных обязательств, предоставление документов для оплаты в пределах утвержденных предельных объемов  финансирования и лимитов бюджетных обязательств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1E53DC" w:rsidRDefault="00AD779A" w:rsidP="00E61F36">
            <w:pPr>
              <w:jc w:val="both"/>
              <w:rPr>
                <w:rFonts w:ascii="Times New Roman" w:hAnsi="Times New Roman" w:cs="Times New Roman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Нарушение установленного уровня исполнения бюджетной сметы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A49D8" w:rsidRDefault="00AD779A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AD77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Невыполнение установленных требований по исполнению местного бюджета (освоение средств)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79A" w:rsidRPr="00237025" w:rsidRDefault="00AD779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957279" w:rsidRPr="00F218E8" w:rsidTr="00957279">
        <w:trPr>
          <w:gridAfter w:val="1"/>
          <w:wAfter w:w="22" w:type="dxa"/>
          <w:trHeight w:val="345"/>
        </w:trPr>
        <w:tc>
          <w:tcPr>
            <w:tcW w:w="15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37025" w:rsidRDefault="00412D72" w:rsidP="00412D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хозяйственной деятельности,</w:t>
            </w: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</w:tr>
      <w:tr w:rsidR="00957279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611A7B" w:rsidRDefault="00957279" w:rsidP="00E61F36">
            <w:pPr>
              <w:pStyle w:val="ConsPlusNormal"/>
            </w:pPr>
            <w:r w:rsidRPr="00611A7B">
              <w:t xml:space="preserve">Контроль за результативностью, </w:t>
            </w:r>
            <w:proofErr w:type="spellStart"/>
            <w:r w:rsidRPr="00611A7B">
              <w:t>адресностью</w:t>
            </w:r>
            <w:proofErr w:type="spellEnd"/>
            <w:r w:rsidRPr="00611A7B">
              <w:t xml:space="preserve"> и целевым использованием бюджетных сре</w:t>
            </w:r>
            <w:proofErr w:type="gramStart"/>
            <w:r w:rsidRPr="00611A7B">
              <w:t>дств в с</w:t>
            </w:r>
            <w:proofErr w:type="gramEnd"/>
            <w:r w:rsidRPr="00611A7B">
              <w:t>оответствии с утвержденными ассигнованиями и лимитами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37025" w:rsidRDefault="00957279" w:rsidP="00E61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Своевременность принятия к учету бюджетных обязательств, технические ошибки при принятии к учету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9D8">
              <w:rPr>
                <w:rFonts w:ascii="Times New Roman" w:eastAsia="Times New Roman" w:hAnsi="Times New Roman" w:cs="Times New Roman"/>
                <w:lang w:eastAsia="ru-RU"/>
              </w:rPr>
              <w:t>незначи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AD77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Недостатки при исполнении внутренних бюджетных процедур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37025" w:rsidRDefault="0095727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2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957279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611A7B" w:rsidRDefault="00957279" w:rsidP="00E61F36">
            <w:pPr>
              <w:pStyle w:val="ConsPlusNormal"/>
            </w:pPr>
            <w:r w:rsidRPr="00611A7B">
              <w:t>Учет операций с поставщиками и подрядчиками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37025" w:rsidRDefault="00957279" w:rsidP="009572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01">
              <w:rPr>
                <w:rFonts w:ascii="Times New Roman" w:eastAsia="Times New Roman" w:hAnsi="Times New Roman" w:cs="Times New Roman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F5698D">
              <w:rPr>
                <w:rFonts w:ascii="Times New Roman" w:eastAsia="Times New Roman" w:hAnsi="Times New Roman" w:cs="Times New Roman"/>
                <w:lang w:eastAsia="ru-RU"/>
              </w:rPr>
              <w:t>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69124B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денежных обязательств с нарушением бюджетного законодательства и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  <w:p w:rsidR="00957279" w:rsidRDefault="00957279" w:rsidP="00E61F36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0F2C3B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957279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611A7B" w:rsidRDefault="00957279" w:rsidP="00E61F36">
            <w:pPr>
              <w:pStyle w:val="ConsPlusNormal"/>
            </w:pPr>
            <w:r w:rsidRPr="00611A7B">
              <w:t>Учет операций с безналичными денежными средствами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37025" w:rsidRDefault="00957279" w:rsidP="009572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401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к исполнению документов, оформленных с нарушением действующего </w:t>
            </w:r>
            <w:r w:rsidRPr="009B1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F569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69124B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денежных обязательств с нарушением бюджетного законодательства и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Низкое качество финансовой дисциплины</w:t>
            </w:r>
          </w:p>
          <w:p w:rsidR="00957279" w:rsidRDefault="00957279" w:rsidP="00E61F36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>
            <w:r w:rsidRPr="000F2C3B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957279" w:rsidRPr="00F218E8" w:rsidTr="002A49D8">
        <w:trPr>
          <w:gridAfter w:val="1"/>
          <w:wAfter w:w="22" w:type="dxa"/>
          <w:trHeight w:val="55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611A7B" w:rsidRDefault="00957279" w:rsidP="00E61F36">
            <w:pPr>
              <w:pStyle w:val="ConsPlusNormal"/>
            </w:pPr>
            <w:r>
              <w:lastRenderedPageBreak/>
              <w:t>Составление и п</w:t>
            </w:r>
            <w:r w:rsidRPr="00611A7B">
              <w:t>редставление бюджетной отчетности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F611A5" w:rsidRDefault="00957279" w:rsidP="00E61F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оказания влияния на полноту и достоверность данных сводной бюджетной отчетности в связи с получением неполных и/или недостоверных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98D">
              <w:rPr>
                <w:rFonts w:ascii="Times New Roman" w:eastAsia="Times New Roman" w:hAnsi="Times New Roman" w:cs="Times New Roman"/>
                <w:lang w:eastAsia="ru-RU"/>
              </w:rPr>
              <w:t>МБУК «Жуковский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Default="00957279" w:rsidP="00E6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2A49D8" w:rsidRDefault="00957279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4B">
              <w:rPr>
                <w:rFonts w:ascii="Times New Roman" w:eastAsia="Times New Roman" w:hAnsi="Times New Roman" w:cs="Times New Roman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F611A5" w:rsidRDefault="00957279" w:rsidP="009572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недостоверных данных в сводной бюджетной отчетности.</w:t>
            </w:r>
          </w:p>
          <w:p w:rsidR="00957279" w:rsidRDefault="00957279" w:rsidP="009572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F611A5" w:rsidRDefault="00957279" w:rsidP="009572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достоверностью представляемых сведений.</w:t>
            </w:r>
          </w:p>
          <w:p w:rsidR="00957279" w:rsidRDefault="00957279" w:rsidP="0095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Некачественное 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279" w:rsidRPr="00F611A5" w:rsidRDefault="00957279" w:rsidP="009572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Сверка данных.</w:t>
            </w:r>
          </w:p>
          <w:p w:rsidR="00957279" w:rsidRPr="00237025" w:rsidRDefault="00957279" w:rsidP="0095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(запрос), анализ и оценка (мониторинг) показателей бюджетной отчетности.</w:t>
            </w:r>
          </w:p>
        </w:tc>
      </w:tr>
    </w:tbl>
    <w:p w:rsidR="00A20A70" w:rsidRDefault="00A20A70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  <w:t xml:space="preserve">   О.А. </w:t>
      </w:r>
      <w:proofErr w:type="spellStart"/>
      <w:r w:rsidRPr="00AC08E5">
        <w:rPr>
          <w:rFonts w:ascii="Times New Roman" w:hAnsi="Times New Roman" w:cs="Times New Roman"/>
          <w:sz w:val="24"/>
          <w:szCs w:val="24"/>
        </w:rPr>
        <w:t>Мамецкая</w:t>
      </w:r>
      <w:proofErr w:type="spellEnd"/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A20A70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957279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="00957279">
        <w:rPr>
          <w:rFonts w:ascii="Times New Roman" w:hAnsi="Times New Roman" w:cs="Times New Roman"/>
          <w:sz w:val="24"/>
          <w:szCs w:val="24"/>
        </w:rPr>
        <w:t>Дубовкина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A20A7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A49D8"/>
    <w:rsid w:val="002C0949"/>
    <w:rsid w:val="003B5490"/>
    <w:rsid w:val="00412D72"/>
    <w:rsid w:val="00691158"/>
    <w:rsid w:val="006D256D"/>
    <w:rsid w:val="00902A8E"/>
    <w:rsid w:val="00957279"/>
    <w:rsid w:val="009A131B"/>
    <w:rsid w:val="00A20A70"/>
    <w:rsid w:val="00AC08E5"/>
    <w:rsid w:val="00AD62B1"/>
    <w:rsid w:val="00AD779A"/>
    <w:rsid w:val="00B1590A"/>
    <w:rsid w:val="00C42717"/>
    <w:rsid w:val="00E059F5"/>
    <w:rsid w:val="00E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8</cp:revision>
  <cp:lastPrinted>2021-12-20T13:22:00Z</cp:lastPrinted>
  <dcterms:created xsi:type="dcterms:W3CDTF">2020-12-08T18:28:00Z</dcterms:created>
  <dcterms:modified xsi:type="dcterms:W3CDTF">2022-12-26T08:24:00Z</dcterms:modified>
</cp:coreProperties>
</file>